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34" w:rsidRDefault="008F0A34" w:rsidP="008F0A3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EF506A" w:rsidRPr="000239AD" w:rsidRDefault="00EF506A" w:rsidP="005337CA">
      <w:pPr>
        <w:spacing w:after="0" w:line="240" w:lineRule="auto"/>
        <w:jc w:val="center"/>
        <w:rPr>
          <w:rFonts w:ascii="Times New Roman" w:hAnsi="Times New Roman" w:cs="Times New Roman"/>
          <w:b/>
          <w:sz w:val="28"/>
          <w:szCs w:val="28"/>
        </w:rPr>
      </w:pPr>
      <w:r w:rsidRPr="000239AD">
        <w:rPr>
          <w:rFonts w:ascii="Times New Roman" w:hAnsi="Times New Roman" w:cs="Times New Roman"/>
          <w:b/>
          <w:sz w:val="28"/>
          <w:szCs w:val="28"/>
        </w:rPr>
        <w:t>ПОСТАНОВЛЕНИЕ</w:t>
      </w:r>
    </w:p>
    <w:p w:rsidR="00EF506A" w:rsidRPr="000239AD" w:rsidRDefault="009467BE" w:rsidP="00EF506A">
      <w:pPr>
        <w:pStyle w:val="a4"/>
        <w:spacing w:before="0"/>
        <w:ind w:left="0" w:firstLine="0"/>
        <w:jc w:val="center"/>
        <w:rPr>
          <w:b/>
          <w:szCs w:val="28"/>
        </w:rPr>
      </w:pPr>
      <w:r>
        <w:rPr>
          <w:b/>
          <w:szCs w:val="28"/>
        </w:rPr>
        <w:t>Администрации муниципального образования</w:t>
      </w:r>
    </w:p>
    <w:p w:rsidR="00EF506A" w:rsidRPr="000239AD" w:rsidRDefault="009467BE" w:rsidP="00EF506A">
      <w:pPr>
        <w:pStyle w:val="a4"/>
        <w:spacing w:before="0"/>
        <w:ind w:left="0" w:firstLine="0"/>
        <w:jc w:val="center"/>
        <w:rPr>
          <w:b/>
          <w:szCs w:val="28"/>
        </w:rPr>
      </w:pPr>
      <w:r>
        <w:rPr>
          <w:b/>
          <w:szCs w:val="28"/>
        </w:rPr>
        <w:t>Толпуховское Собинского района</w:t>
      </w:r>
    </w:p>
    <w:p w:rsidR="00EF506A" w:rsidRPr="000239AD" w:rsidRDefault="00EF506A" w:rsidP="00EF506A">
      <w:pPr>
        <w:pStyle w:val="a4"/>
        <w:spacing w:before="0"/>
        <w:ind w:left="0" w:firstLine="0"/>
        <w:jc w:val="center"/>
        <w:rPr>
          <w:b/>
          <w:bCs/>
          <w:szCs w:val="28"/>
        </w:rPr>
      </w:pPr>
    </w:p>
    <w:p w:rsidR="00EF506A" w:rsidRPr="00683175" w:rsidRDefault="008F0A34" w:rsidP="00EF506A">
      <w:pPr>
        <w:pStyle w:val="a6"/>
        <w:rPr>
          <w:rFonts w:ascii="Times New Roman" w:hAnsi="Times New Roman"/>
          <w:bCs/>
          <w:sz w:val="28"/>
          <w:szCs w:val="28"/>
        </w:rPr>
      </w:pPr>
      <w:r>
        <w:rPr>
          <w:rFonts w:ascii="Times New Roman" w:hAnsi="Times New Roman"/>
          <w:bCs/>
          <w:sz w:val="28"/>
          <w:szCs w:val="28"/>
        </w:rPr>
        <w:t>00.00</w:t>
      </w:r>
      <w:r w:rsidR="00683175">
        <w:rPr>
          <w:rFonts w:ascii="Times New Roman" w:hAnsi="Times New Roman"/>
          <w:bCs/>
          <w:sz w:val="28"/>
          <w:szCs w:val="28"/>
        </w:rPr>
        <w:t>.2021                                                                                               №</w:t>
      </w:r>
    </w:p>
    <w:p w:rsidR="00683175" w:rsidRPr="00E57DBE" w:rsidRDefault="00683175" w:rsidP="00EF506A">
      <w:pPr>
        <w:pStyle w:val="a6"/>
        <w:rPr>
          <w:rFonts w:ascii="Times New Roman" w:hAnsi="Times New Roman"/>
          <w:bCs/>
          <w:sz w:val="24"/>
          <w:szCs w:val="24"/>
        </w:rPr>
      </w:pPr>
    </w:p>
    <w:p w:rsidR="00E57DBE" w:rsidRPr="00E57DBE" w:rsidRDefault="00E57DBE" w:rsidP="00EF506A">
      <w:pPr>
        <w:pStyle w:val="a6"/>
        <w:rPr>
          <w:rFonts w:ascii="Times New Roman" w:hAnsi="Times New Roman"/>
          <w:bCs/>
          <w:i/>
          <w:sz w:val="24"/>
          <w:szCs w:val="24"/>
        </w:rPr>
      </w:pPr>
      <w:r w:rsidRPr="00E57DBE">
        <w:rPr>
          <w:rFonts w:ascii="Times New Roman" w:hAnsi="Times New Roman"/>
          <w:bCs/>
          <w:i/>
          <w:sz w:val="24"/>
          <w:szCs w:val="24"/>
        </w:rPr>
        <w:t xml:space="preserve">  О внесении изменений в постановление</w:t>
      </w:r>
      <w:r>
        <w:rPr>
          <w:rFonts w:ascii="Times New Roman" w:hAnsi="Times New Roman"/>
          <w:bCs/>
          <w:i/>
          <w:sz w:val="24"/>
          <w:szCs w:val="24"/>
        </w:rPr>
        <w:t xml:space="preserve">                                                                                                                   </w:t>
      </w:r>
      <w:r w:rsidRPr="00E57DBE">
        <w:rPr>
          <w:rFonts w:ascii="Times New Roman" w:hAnsi="Times New Roman"/>
          <w:bCs/>
          <w:i/>
          <w:sz w:val="24"/>
          <w:szCs w:val="24"/>
        </w:rPr>
        <w:t xml:space="preserve">     </w:t>
      </w:r>
      <w:r>
        <w:rPr>
          <w:rFonts w:ascii="Times New Roman" w:hAnsi="Times New Roman"/>
          <w:bCs/>
          <w:i/>
          <w:sz w:val="24"/>
          <w:szCs w:val="24"/>
        </w:rPr>
        <w:t>от 03.06.2020</w:t>
      </w:r>
      <w:r w:rsidRPr="00E57DBE">
        <w:rPr>
          <w:rFonts w:ascii="Times New Roman" w:hAnsi="Times New Roman"/>
          <w:bCs/>
          <w:i/>
          <w:sz w:val="24"/>
          <w:szCs w:val="24"/>
        </w:rPr>
        <w:t xml:space="preserve"> </w:t>
      </w:r>
      <w:r>
        <w:rPr>
          <w:rFonts w:ascii="Times New Roman" w:hAnsi="Times New Roman"/>
          <w:bCs/>
          <w:i/>
          <w:sz w:val="24"/>
          <w:szCs w:val="24"/>
          <w:lang w:val="en-US"/>
        </w:rPr>
        <w:t>N</w:t>
      </w:r>
      <w:r w:rsidRPr="00E57DBE">
        <w:rPr>
          <w:rFonts w:ascii="Times New Roman" w:hAnsi="Times New Roman"/>
          <w:bCs/>
          <w:i/>
          <w:sz w:val="24"/>
          <w:szCs w:val="24"/>
        </w:rPr>
        <w:t xml:space="preserve"> </w:t>
      </w:r>
      <w:r>
        <w:rPr>
          <w:rFonts w:ascii="Times New Roman" w:hAnsi="Times New Roman"/>
          <w:bCs/>
          <w:i/>
          <w:sz w:val="22"/>
          <w:szCs w:val="22"/>
        </w:rPr>
        <w:t>61</w:t>
      </w:r>
    </w:p>
    <w:tbl>
      <w:tblPr>
        <w:tblW w:w="0" w:type="auto"/>
        <w:tblInd w:w="108" w:type="dxa"/>
        <w:tblLayout w:type="fixed"/>
        <w:tblLook w:val="0000" w:firstRow="0" w:lastRow="0" w:firstColumn="0" w:lastColumn="0" w:noHBand="0" w:noVBand="0"/>
      </w:tblPr>
      <w:tblGrid>
        <w:gridCol w:w="4678"/>
      </w:tblGrid>
      <w:tr w:rsidR="00EF506A" w:rsidRPr="00BF0426" w:rsidTr="00782908">
        <w:trPr>
          <w:trHeight w:val="355"/>
        </w:trPr>
        <w:tc>
          <w:tcPr>
            <w:tcW w:w="4678" w:type="dxa"/>
          </w:tcPr>
          <w:p w:rsidR="00EF506A" w:rsidRPr="00BF0426" w:rsidRDefault="00E57DBE" w:rsidP="00D108D6">
            <w:pPr>
              <w:pStyle w:val="ConsPlusNormal"/>
              <w:widowControl/>
              <w:ind w:firstLine="0"/>
              <w:jc w:val="both"/>
              <w:rPr>
                <w:rFonts w:ascii="Times New Roman" w:hAnsi="Times New Roman" w:cs="Times New Roman"/>
                <w:i/>
                <w:sz w:val="24"/>
                <w:szCs w:val="24"/>
              </w:rPr>
            </w:pPr>
            <w:r>
              <w:rPr>
                <w:rFonts w:ascii="Times New Roman" w:hAnsi="Times New Roman" w:cs="Times New Roman"/>
                <w:i/>
                <w:iCs/>
                <w:sz w:val="24"/>
                <w:szCs w:val="24"/>
              </w:rPr>
              <w:t>«</w:t>
            </w:r>
            <w:r w:rsidR="00BF0426">
              <w:rPr>
                <w:rFonts w:ascii="Times New Roman" w:hAnsi="Times New Roman" w:cs="Times New Roman"/>
                <w:i/>
                <w:iCs/>
                <w:sz w:val="24"/>
                <w:szCs w:val="24"/>
              </w:rPr>
              <w:t xml:space="preserve">Об </w:t>
            </w:r>
            <w:r w:rsidR="00EF506A" w:rsidRPr="00BF0426">
              <w:rPr>
                <w:rFonts w:ascii="Times New Roman" w:hAnsi="Times New Roman" w:cs="Times New Roman"/>
                <w:i/>
                <w:iCs/>
                <w:sz w:val="24"/>
                <w:szCs w:val="24"/>
              </w:rPr>
              <w:t>утверждении</w:t>
            </w:r>
            <w:r w:rsidR="00BF0426">
              <w:rPr>
                <w:rFonts w:ascii="Times New Roman" w:hAnsi="Times New Roman" w:cs="Times New Roman"/>
                <w:i/>
                <w:iCs/>
                <w:sz w:val="24"/>
                <w:szCs w:val="24"/>
              </w:rPr>
              <w:t xml:space="preserve"> муниципальной программы</w:t>
            </w:r>
            <w:r w:rsidR="009467BE" w:rsidRPr="00BF0426">
              <w:rPr>
                <w:rFonts w:ascii="Times New Roman" w:hAnsi="Times New Roman" w:cs="Times New Roman"/>
                <w:i/>
                <w:iCs/>
                <w:sz w:val="24"/>
                <w:szCs w:val="24"/>
              </w:rPr>
              <w:t xml:space="preserve"> </w:t>
            </w:r>
            <w:r w:rsidR="009467BE" w:rsidRPr="00BF0426">
              <w:rPr>
                <w:rFonts w:ascii="Times New Roman" w:hAnsi="Times New Roman" w:cs="Times New Roman"/>
                <w:i/>
                <w:sz w:val="24"/>
                <w:szCs w:val="24"/>
              </w:rPr>
              <w:t>«Комплексное развитие сельских</w:t>
            </w:r>
            <w:r w:rsidR="00F17EBD" w:rsidRPr="00BF0426">
              <w:rPr>
                <w:rFonts w:ascii="Times New Roman" w:hAnsi="Times New Roman" w:cs="Times New Roman"/>
                <w:i/>
                <w:sz w:val="24"/>
                <w:szCs w:val="24"/>
              </w:rPr>
              <w:t xml:space="preserve"> </w:t>
            </w:r>
            <w:r w:rsidR="00D108D6" w:rsidRPr="00BF0426">
              <w:rPr>
                <w:rFonts w:ascii="Times New Roman" w:hAnsi="Times New Roman" w:cs="Times New Roman"/>
                <w:i/>
                <w:sz w:val="24"/>
                <w:szCs w:val="24"/>
              </w:rPr>
              <w:t xml:space="preserve">территорий </w:t>
            </w:r>
            <w:r w:rsidR="009467BE" w:rsidRPr="00BF0426">
              <w:rPr>
                <w:rFonts w:ascii="Times New Roman" w:hAnsi="Times New Roman" w:cs="Times New Roman"/>
                <w:i/>
                <w:sz w:val="24"/>
                <w:szCs w:val="24"/>
              </w:rPr>
              <w:t>муниципального образования</w:t>
            </w:r>
            <w:r w:rsidR="00F17EBD" w:rsidRPr="00BF0426">
              <w:rPr>
                <w:rFonts w:ascii="Times New Roman" w:hAnsi="Times New Roman" w:cs="Times New Roman"/>
                <w:i/>
                <w:sz w:val="24"/>
                <w:szCs w:val="24"/>
              </w:rPr>
              <w:t xml:space="preserve"> Толпуховское</w:t>
            </w:r>
            <w:r w:rsidR="00D108D6" w:rsidRPr="00BF0426">
              <w:rPr>
                <w:rFonts w:ascii="Times New Roman" w:hAnsi="Times New Roman" w:cs="Times New Roman"/>
                <w:i/>
                <w:sz w:val="24"/>
                <w:szCs w:val="24"/>
              </w:rPr>
              <w:t>»</w:t>
            </w:r>
          </w:p>
          <w:p w:rsidR="00EF506A" w:rsidRPr="00BF0426" w:rsidRDefault="00EF506A" w:rsidP="00782908">
            <w:pPr>
              <w:pStyle w:val="a6"/>
              <w:rPr>
                <w:rFonts w:ascii="Times New Roman" w:hAnsi="Times New Roman"/>
                <w:bCs/>
                <w:i/>
                <w:iCs/>
                <w:sz w:val="24"/>
                <w:szCs w:val="24"/>
              </w:rPr>
            </w:pPr>
          </w:p>
        </w:tc>
      </w:tr>
    </w:tbl>
    <w:p w:rsidR="00EF506A" w:rsidRDefault="00EF506A" w:rsidP="00EF506A">
      <w:pPr>
        <w:shd w:val="clear" w:color="auto" w:fill="FFFFFF"/>
        <w:spacing w:after="0" w:line="288" w:lineRule="atLeast"/>
        <w:textAlignment w:val="baseline"/>
        <w:rPr>
          <w:rFonts w:ascii="Arial" w:eastAsia="Times New Roman" w:hAnsi="Arial" w:cs="Arial"/>
          <w:color w:val="2D2D2D"/>
          <w:spacing w:val="2"/>
          <w:sz w:val="21"/>
          <w:szCs w:val="21"/>
          <w:lang w:eastAsia="ru-RU"/>
        </w:rPr>
      </w:pPr>
    </w:p>
    <w:p w:rsidR="00F17EBD" w:rsidRDefault="00F17EBD" w:rsidP="00F17EBD">
      <w:pPr>
        <w:ind w:firstLine="700"/>
        <w:jc w:val="both"/>
        <w:rPr>
          <w:rFonts w:ascii="Times New Roman" w:eastAsia="Times New Roman" w:hAnsi="Times New Roman" w:cs="Times New Roman"/>
          <w:sz w:val="28"/>
          <w:szCs w:val="28"/>
          <w:lang w:eastAsia="ar-SA"/>
        </w:rPr>
      </w:pPr>
      <w:r>
        <w:rPr>
          <w:rFonts w:ascii="Arial" w:eastAsia="Times New Roman" w:hAnsi="Arial" w:cs="Arial"/>
          <w:color w:val="2D2D2D"/>
          <w:spacing w:val="2"/>
          <w:sz w:val="21"/>
          <w:szCs w:val="21"/>
          <w:lang w:eastAsia="ru-RU"/>
        </w:rPr>
        <w:t xml:space="preserve">   </w:t>
      </w:r>
      <w:r w:rsidRPr="00F17EBD">
        <w:rPr>
          <w:rFonts w:ascii="Times New Roman" w:eastAsia="Times New Roman" w:hAnsi="Times New Roman" w:cs="Times New Roman"/>
          <w:sz w:val="28"/>
          <w:szCs w:val="28"/>
          <w:lang w:eastAsia="ar-SA"/>
        </w:rPr>
        <w:t xml:space="preserve">В соответствии с Федеральным законом «Об общих принципах организации местного самоуправления в Российской Федерации» от 06.10.2003   № 131-ФЗ, Бюджетным кодексом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государственной программой Владимирской области «Комплексное развитие сельских территорий Владимирской области», утвержденной постановлением администрации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Владимирской области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 от 20.12.2019 № 904</w:t>
      </w:r>
      <w:r>
        <w:rPr>
          <w:rFonts w:ascii="Times New Roman" w:eastAsia="Times New Roman" w:hAnsi="Times New Roman" w:cs="Times New Roman"/>
          <w:sz w:val="28"/>
          <w:szCs w:val="28"/>
          <w:lang w:eastAsia="ar-SA"/>
        </w:rPr>
        <w:t>,</w:t>
      </w:r>
      <w:r w:rsidR="00BF0426">
        <w:rPr>
          <w:rFonts w:ascii="Times New Roman" w:eastAsia="Times New Roman" w:hAnsi="Times New Roman" w:cs="Times New Roman"/>
          <w:sz w:val="28"/>
          <w:szCs w:val="28"/>
          <w:lang w:eastAsia="ar-SA"/>
        </w:rPr>
        <w:t xml:space="preserve"> с </w:t>
      </w:r>
      <w:r w:rsidRPr="00F17EBD">
        <w:rPr>
          <w:rFonts w:ascii="Times New Roman" w:eastAsia="Times New Roman" w:hAnsi="Times New Roman" w:cs="Times New Roman"/>
          <w:sz w:val="28"/>
          <w:szCs w:val="28"/>
          <w:lang w:eastAsia="ar-SA"/>
        </w:rPr>
        <w:t>Уставом муниц</w:t>
      </w:r>
      <w:r>
        <w:rPr>
          <w:rFonts w:ascii="Times New Roman" w:eastAsia="Times New Roman" w:hAnsi="Times New Roman" w:cs="Times New Roman"/>
          <w:sz w:val="28"/>
          <w:szCs w:val="28"/>
          <w:lang w:eastAsia="ar-SA"/>
        </w:rPr>
        <w:t>ипального образования Толпуховское</w:t>
      </w:r>
      <w:r w:rsidRPr="00F17EB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BF0426">
        <w:rPr>
          <w:rFonts w:ascii="Times New Roman" w:eastAsia="Times New Roman" w:hAnsi="Times New Roman" w:cs="Times New Roman"/>
          <w:sz w:val="28"/>
          <w:szCs w:val="28"/>
          <w:lang w:eastAsia="ar-SA"/>
        </w:rPr>
        <w:t xml:space="preserve">администрация </w:t>
      </w:r>
      <w:r w:rsidRPr="00F17EBD">
        <w:rPr>
          <w:rFonts w:ascii="Times New Roman" w:eastAsia="Times New Roman" w:hAnsi="Times New Roman" w:cs="Times New Roman"/>
          <w:sz w:val="28"/>
          <w:szCs w:val="28"/>
          <w:lang w:eastAsia="ar-SA"/>
        </w:rPr>
        <w:t>п о с т а н о в л я е т:</w:t>
      </w:r>
    </w:p>
    <w:p w:rsidR="00E57DBE" w:rsidRPr="00F17EBD" w:rsidRDefault="00E57DBE" w:rsidP="00E57DBE">
      <w:pPr>
        <w:spacing w:after="0"/>
        <w:ind w:firstLine="7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zh-CN"/>
        </w:rPr>
        <w:t>1.</w:t>
      </w:r>
      <w:r w:rsidRPr="00E57DBE">
        <w:rPr>
          <w:rFonts w:ascii="Times New Roman" w:eastAsia="Times New Roman" w:hAnsi="Times New Roman" w:cs="Times New Roman"/>
          <w:sz w:val="28"/>
          <w:szCs w:val="28"/>
          <w:lang w:eastAsia="zh-CN"/>
        </w:rPr>
        <w:t>Внести изменения в постановление администрации муниципальног</w:t>
      </w:r>
      <w:r>
        <w:rPr>
          <w:rFonts w:ascii="Times New Roman" w:eastAsia="Times New Roman" w:hAnsi="Times New Roman" w:cs="Times New Roman"/>
          <w:sz w:val="28"/>
          <w:szCs w:val="28"/>
          <w:lang w:eastAsia="zh-CN"/>
        </w:rPr>
        <w:t>о образования Толпуховское от 03.06.2020 № 61</w:t>
      </w:r>
      <w:r w:rsidRPr="00E57DBE">
        <w:rPr>
          <w:rFonts w:ascii="Times New Roman" w:eastAsia="Times New Roman" w:hAnsi="Times New Roman" w:cs="Times New Roman"/>
          <w:kern w:val="32"/>
          <w:sz w:val="28"/>
          <w:szCs w:val="28"/>
          <w:lang w:eastAsia="zh-CN"/>
        </w:rPr>
        <w:t xml:space="preserve"> «Об утверждении муниципальной программы</w:t>
      </w:r>
      <w:r>
        <w:rPr>
          <w:rFonts w:ascii="Times New Roman" w:eastAsia="Times New Roman" w:hAnsi="Times New Roman" w:cs="Times New Roman"/>
          <w:kern w:val="32"/>
          <w:sz w:val="28"/>
          <w:szCs w:val="28"/>
          <w:lang w:eastAsia="zh-CN"/>
        </w:rPr>
        <w:t xml:space="preserve"> </w:t>
      </w:r>
      <w:r w:rsidRPr="00F17EBD">
        <w:rPr>
          <w:rFonts w:ascii="Times New Roman" w:eastAsia="Times New Roman" w:hAnsi="Times New Roman" w:cs="Times New Roman"/>
          <w:sz w:val="28"/>
          <w:szCs w:val="28"/>
          <w:lang w:eastAsia="ar-SA"/>
        </w:rPr>
        <w:t>«Комплексное развитие сельских территорий муниципального образования Толпуховское»</w:t>
      </w:r>
      <w:r w:rsidR="00683175">
        <w:rPr>
          <w:rFonts w:ascii="Times New Roman" w:eastAsia="Times New Roman" w:hAnsi="Times New Roman" w:cs="Times New Roman"/>
          <w:kern w:val="32"/>
          <w:sz w:val="28"/>
          <w:szCs w:val="28"/>
          <w:lang w:eastAsia="zh-CN"/>
        </w:rPr>
        <w:t xml:space="preserve"> </w:t>
      </w:r>
      <w:r w:rsidRPr="00E57DBE">
        <w:rPr>
          <w:rFonts w:ascii="Times New Roman" w:eastAsia="Times New Roman" w:hAnsi="Times New Roman" w:cs="Times New Roman"/>
          <w:kern w:val="32"/>
          <w:sz w:val="28"/>
          <w:szCs w:val="28"/>
          <w:lang w:eastAsia="zh-CN"/>
        </w:rPr>
        <w:t>изложив приложение №1 в новой редакции.</w:t>
      </w:r>
    </w:p>
    <w:p w:rsidR="00F17EBD" w:rsidRPr="00F17EBD" w:rsidRDefault="00F17EBD" w:rsidP="00E57DBE">
      <w:pPr>
        <w:tabs>
          <w:tab w:val="left" w:pos="993"/>
        </w:tabs>
        <w:suppressAutoHyphens/>
        <w:spacing w:after="0" w:line="240" w:lineRule="auto"/>
        <w:jc w:val="both"/>
        <w:rPr>
          <w:rFonts w:ascii="Times New Roman" w:eastAsia="Times New Roman" w:hAnsi="Times New Roman" w:cs="Times New Roman"/>
          <w:sz w:val="12"/>
          <w:szCs w:val="28"/>
          <w:lang w:eastAsia="ar-SA"/>
        </w:rPr>
      </w:pPr>
      <w:r>
        <w:rPr>
          <w:rFonts w:ascii="Times New Roman" w:eastAsia="Times New Roman" w:hAnsi="Times New Roman" w:cs="Times New Roman"/>
          <w:sz w:val="28"/>
          <w:szCs w:val="28"/>
          <w:lang w:eastAsia="ar-SA"/>
        </w:rPr>
        <w:t xml:space="preserve">        </w:t>
      </w:r>
    </w:p>
    <w:p w:rsidR="00F17EBD" w:rsidRPr="00F17EBD" w:rsidRDefault="00F17EBD" w:rsidP="00E57DBE">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2. Контроль за исполнением настоящего постановления оставляю за собой.</w:t>
      </w:r>
    </w:p>
    <w:p w:rsidR="00F17EBD" w:rsidRPr="00F17EBD" w:rsidRDefault="00F17EBD" w:rsidP="00E57DBE">
      <w:pPr>
        <w:tabs>
          <w:tab w:val="left" w:pos="993"/>
        </w:tabs>
        <w:suppressAutoHyphens/>
        <w:spacing w:after="0" w:line="240" w:lineRule="auto"/>
        <w:ind w:firstLine="690"/>
        <w:jc w:val="both"/>
        <w:rPr>
          <w:rFonts w:ascii="Times New Roman" w:eastAsia="Times New Roman" w:hAnsi="Times New Roman" w:cs="Times New Roman"/>
          <w:sz w:val="12"/>
          <w:szCs w:val="28"/>
          <w:lang w:eastAsia="ar-SA"/>
        </w:rPr>
      </w:pPr>
    </w:p>
    <w:p w:rsidR="00EE1ADC" w:rsidRPr="00EE1ADC" w:rsidRDefault="00EE1ADC" w:rsidP="00E57DBE">
      <w:pPr>
        <w:keepNext/>
        <w:spacing w:before="240" w:after="0"/>
        <w:jc w:val="both"/>
        <w:outlineLvl w:val="0"/>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ar-SA"/>
        </w:rPr>
        <w:t xml:space="preserve">         3. </w:t>
      </w:r>
      <w:r w:rsidRPr="00EE1ADC">
        <w:rPr>
          <w:rFonts w:ascii="Times New Roman" w:eastAsia="Times New Roman" w:hAnsi="Times New Roman" w:cs="Times New Roman"/>
          <w:color w:val="000000"/>
          <w:sz w:val="28"/>
          <w:szCs w:val="28"/>
          <w:lang w:eastAsia="ru-RU"/>
        </w:rPr>
        <w:t>Настоящее постановление вступает в силу со дня опубликования в газете      «Доверие</w:t>
      </w:r>
      <w:r w:rsidRPr="00EE1ADC">
        <w:rPr>
          <w:rFonts w:ascii="Times New Roman" w:eastAsia="Times New Roman" w:hAnsi="Times New Roman" w:cs="Times New Roman"/>
          <w:sz w:val="28"/>
          <w:szCs w:val="28"/>
          <w:lang w:eastAsia="ru-RU"/>
        </w:rPr>
        <w:t xml:space="preserve">» (без приложения) </w:t>
      </w:r>
      <w:r w:rsidRPr="00EE1ADC">
        <w:rPr>
          <w:rFonts w:ascii="Times New Roman" w:eastAsia="Times New Roman" w:hAnsi="Times New Roman" w:cs="Times New Roman"/>
          <w:color w:val="000000"/>
          <w:sz w:val="28"/>
          <w:szCs w:val="28"/>
          <w:lang w:eastAsia="ru-RU"/>
        </w:rPr>
        <w:t>и подлежит размещению на официальном сайте  муниципального образования Толпуховское (с приложениями)</w:t>
      </w:r>
    </w:p>
    <w:p w:rsidR="00F17EBD" w:rsidRPr="00F17EBD" w:rsidRDefault="00F17EBD" w:rsidP="00F17EBD">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p>
    <w:p w:rsidR="00F17EBD" w:rsidRPr="00F17EBD" w:rsidRDefault="00F17EBD" w:rsidP="00F17EBD">
      <w:pPr>
        <w:tabs>
          <w:tab w:val="num" w:pos="993"/>
        </w:tabs>
        <w:suppressAutoHyphens/>
        <w:spacing w:after="0" w:line="240" w:lineRule="auto"/>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 xml:space="preserve">                     И. Е. Абрамова</w:t>
      </w:r>
    </w:p>
    <w:p w:rsidR="00F17EBD" w:rsidRPr="000239AD" w:rsidRDefault="00F17EBD" w:rsidP="00F17EBD">
      <w:pPr>
        <w:shd w:val="clear" w:color="auto" w:fill="FFFFFF"/>
        <w:spacing w:after="0" w:line="288" w:lineRule="atLeast"/>
        <w:textAlignment w:val="baseline"/>
        <w:rPr>
          <w:rFonts w:ascii="Arial" w:eastAsia="Times New Roman" w:hAnsi="Arial" w:cs="Arial"/>
          <w:color w:val="2D2D2D"/>
          <w:spacing w:val="2"/>
          <w:sz w:val="21"/>
          <w:szCs w:val="21"/>
          <w:lang w:eastAsia="ru-RU"/>
        </w:rPr>
      </w:pPr>
      <w:r w:rsidRPr="00F17EBD">
        <w:rPr>
          <w:rFonts w:ascii="Times New Roman" w:eastAsia="Times New Roman" w:hAnsi="Times New Roman" w:cs="Times New Roman"/>
          <w:sz w:val="24"/>
          <w:szCs w:val="24"/>
          <w:lang w:eastAsia="ar-SA"/>
        </w:rPr>
        <w:br w:type="page"/>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lastRenderedPageBreak/>
        <w:t xml:space="preserve">Приложение </w:t>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t xml:space="preserve">к постановлению администрации </w:t>
      </w:r>
    </w:p>
    <w:p w:rsidR="00DF5063" w:rsidRPr="00BF0426" w:rsidRDefault="006D2FDB" w:rsidP="005337CA">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spacing w:val="2"/>
          <w:sz w:val="24"/>
          <w:szCs w:val="24"/>
          <w:lang w:eastAsia="ru-RU"/>
        </w:rPr>
        <w:t xml:space="preserve">от </w:t>
      </w:r>
      <w:r w:rsidR="008F0A34">
        <w:rPr>
          <w:rFonts w:ascii="Times New Roman" w:eastAsia="Times New Roman" w:hAnsi="Times New Roman" w:cs="Times New Roman"/>
          <w:spacing w:val="2"/>
          <w:sz w:val="24"/>
          <w:szCs w:val="24"/>
          <w:lang w:eastAsia="ru-RU"/>
        </w:rPr>
        <w:t>00.00</w:t>
      </w:r>
      <w:r>
        <w:rPr>
          <w:rFonts w:ascii="Times New Roman" w:eastAsia="Times New Roman" w:hAnsi="Times New Roman" w:cs="Times New Roman"/>
          <w:spacing w:val="2"/>
          <w:sz w:val="24"/>
          <w:szCs w:val="24"/>
          <w:lang w:eastAsia="ru-RU"/>
        </w:rPr>
        <w:t>.2021</w:t>
      </w:r>
      <w:r w:rsidR="00266F24" w:rsidRPr="00BF0426">
        <w:rPr>
          <w:rFonts w:ascii="Times New Roman" w:eastAsia="Times New Roman" w:hAnsi="Times New Roman" w:cs="Times New Roman"/>
          <w:spacing w:val="2"/>
          <w:sz w:val="24"/>
          <w:szCs w:val="24"/>
          <w:lang w:eastAsia="ru-RU"/>
        </w:rPr>
        <w:t xml:space="preserve"> № </w:t>
      </w:r>
      <w:bookmarkStart w:id="0" w:name="_GoBack"/>
      <w:bookmarkEnd w:id="0"/>
    </w:p>
    <w:p w:rsidR="00D42BA4" w:rsidRDefault="00F17EBD" w:rsidP="005337CA">
      <w:pPr>
        <w:pStyle w:val="ConsPlusNormal"/>
        <w:widowControl/>
        <w:jc w:val="center"/>
        <w:rPr>
          <w:rFonts w:ascii="Times New Roman" w:hAnsi="Times New Roman" w:cs="Times New Roman"/>
          <w:sz w:val="28"/>
          <w:szCs w:val="28"/>
          <w:lang w:eastAsia="ar-SA"/>
        </w:rPr>
      </w:pPr>
      <w:r w:rsidRPr="00F17EBD">
        <w:rPr>
          <w:rFonts w:ascii="Times New Roman" w:hAnsi="Times New Roman" w:cs="Times New Roman"/>
          <w:sz w:val="28"/>
          <w:szCs w:val="28"/>
          <w:lang w:eastAsia="ar-SA"/>
        </w:rPr>
        <w:t>«Комплексное развитие сельских территорий муниципал</w:t>
      </w:r>
      <w:r w:rsidR="00683175">
        <w:rPr>
          <w:rFonts w:ascii="Times New Roman" w:hAnsi="Times New Roman" w:cs="Times New Roman"/>
          <w:sz w:val="28"/>
          <w:szCs w:val="28"/>
          <w:lang w:eastAsia="ar-SA"/>
        </w:rPr>
        <w:t>ьного образования Толпуховское</w:t>
      </w:r>
      <w:r w:rsidRPr="00F17EBD">
        <w:rPr>
          <w:rFonts w:ascii="Times New Roman" w:hAnsi="Times New Roman" w:cs="Times New Roman"/>
          <w:sz w:val="28"/>
          <w:szCs w:val="28"/>
          <w:lang w:eastAsia="ar-SA"/>
        </w:rPr>
        <w:t>»</w:t>
      </w:r>
    </w:p>
    <w:p w:rsidR="00683175" w:rsidRPr="006B0041" w:rsidRDefault="00683175" w:rsidP="005337CA">
      <w:pPr>
        <w:pStyle w:val="ConsPlusNormal"/>
        <w:widowControl/>
        <w:jc w:val="center"/>
        <w:rPr>
          <w:rFonts w:ascii="Times New Roman" w:hAnsi="Times New Roman" w:cs="Times New Roman"/>
          <w:b/>
          <w:sz w:val="28"/>
          <w:szCs w:val="28"/>
        </w:rPr>
      </w:pPr>
    </w:p>
    <w:p w:rsidR="00D42BA4" w:rsidRPr="006B0041" w:rsidRDefault="00D42BA4" w:rsidP="00D42BA4">
      <w:pPr>
        <w:pStyle w:val="ConsPlusNormal"/>
        <w:widowControl/>
        <w:ind w:right="-1"/>
        <w:jc w:val="center"/>
        <w:outlineLvl w:val="0"/>
        <w:rPr>
          <w:rFonts w:ascii="Times New Roman" w:hAnsi="Times New Roman" w:cs="Times New Roman"/>
          <w:b/>
          <w:sz w:val="28"/>
          <w:szCs w:val="28"/>
        </w:rPr>
      </w:pPr>
      <w:r w:rsidRPr="006B0041">
        <w:rPr>
          <w:rFonts w:ascii="Times New Roman" w:hAnsi="Times New Roman" w:cs="Times New Roman"/>
          <w:b/>
          <w:sz w:val="28"/>
          <w:szCs w:val="28"/>
          <w:lang w:val="en-US"/>
        </w:rPr>
        <w:t>I</w:t>
      </w:r>
      <w:r w:rsidRPr="006B0041">
        <w:rPr>
          <w:rFonts w:ascii="Times New Roman" w:hAnsi="Times New Roman" w:cs="Times New Roman"/>
          <w:b/>
          <w:sz w:val="28"/>
          <w:szCs w:val="28"/>
        </w:rPr>
        <w:t>. ПАСПОРТ</w:t>
      </w:r>
    </w:p>
    <w:p w:rsidR="00D42BA4" w:rsidRDefault="00D42BA4" w:rsidP="00D42BA4">
      <w:pPr>
        <w:pStyle w:val="ConsPlusNormal"/>
        <w:widowControl/>
        <w:jc w:val="center"/>
        <w:rPr>
          <w:rFonts w:ascii="Times New Roman" w:hAnsi="Times New Roman" w:cs="Times New Roman"/>
          <w:b/>
          <w:sz w:val="28"/>
          <w:szCs w:val="28"/>
        </w:rPr>
      </w:pPr>
    </w:p>
    <w:tbl>
      <w:tblPr>
        <w:tblW w:w="9919" w:type="dxa"/>
        <w:tblInd w:w="-68" w:type="dxa"/>
        <w:tblLayout w:type="fixed"/>
        <w:tblCellMar>
          <w:left w:w="70" w:type="dxa"/>
          <w:right w:w="70" w:type="dxa"/>
        </w:tblCellMar>
        <w:tblLook w:val="0000" w:firstRow="0" w:lastRow="0" w:firstColumn="0" w:lastColumn="0" w:noHBand="0" w:noVBand="0"/>
      </w:tblPr>
      <w:tblGrid>
        <w:gridCol w:w="540"/>
        <w:gridCol w:w="2295"/>
        <w:gridCol w:w="7084"/>
      </w:tblGrid>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rPr>
                <w:rFonts w:ascii="Times New Roman" w:hAnsi="Times New Roman" w:cs="Times New Roman"/>
                <w:sz w:val="28"/>
                <w:szCs w:val="28"/>
              </w:rPr>
            </w:pPr>
          </w:p>
          <w:p w:rsidR="00D42BA4" w:rsidRPr="002B27AB" w:rsidRDefault="00D42BA4" w:rsidP="00EA6949">
            <w:pPr>
              <w:jc w:val="center"/>
              <w:rPr>
                <w:rFonts w:ascii="Times New Roman" w:hAnsi="Times New Roman"/>
                <w:sz w:val="28"/>
                <w:szCs w:val="28"/>
              </w:rPr>
            </w:pPr>
            <w:r>
              <w:rPr>
                <w:rFonts w:ascii="Times New Roman" w:hAnsi="Times New Roman"/>
                <w:sz w:val="28"/>
                <w:szCs w:val="28"/>
              </w:rPr>
              <w:t>1</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sidRPr="002B27AB">
              <w:rPr>
                <w:rFonts w:ascii="Times New Roman" w:hAnsi="Times New Roman" w:cs="Times New Roman"/>
                <w:sz w:val="28"/>
                <w:szCs w:val="28"/>
              </w:rPr>
              <w:t>Наименование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C04BF6" w:rsidRDefault="00C04BF6" w:rsidP="00F17EBD">
            <w:pPr>
              <w:shd w:val="clear" w:color="auto" w:fill="FFFFFF"/>
              <w:spacing w:after="0" w:line="240" w:lineRule="auto"/>
              <w:jc w:val="both"/>
              <w:textAlignment w:val="baseline"/>
              <w:rPr>
                <w:rFonts w:ascii="Times New Roman" w:eastAsia="Times New Roman" w:hAnsi="Times New Roman" w:cs="Times New Roman"/>
                <w:b/>
                <w:color w:val="2D2D2D"/>
                <w:spacing w:val="2"/>
                <w:sz w:val="28"/>
                <w:szCs w:val="28"/>
                <w:lang w:eastAsia="ru-RU"/>
              </w:rPr>
            </w:pPr>
            <w:r w:rsidRPr="00C04BF6">
              <w:rPr>
                <w:rFonts w:ascii="Times New Roman" w:eastAsia="Times New Roman" w:hAnsi="Times New Roman" w:cs="Times New Roman"/>
                <w:color w:val="2D2D2D"/>
                <w:spacing w:val="2"/>
                <w:sz w:val="28"/>
                <w:szCs w:val="28"/>
                <w:lang w:eastAsia="ru-RU"/>
              </w:rPr>
              <w:t>Муниципальная программа</w:t>
            </w:r>
            <w:r w:rsidR="00F17EBD" w:rsidRPr="00F17EBD">
              <w:rPr>
                <w:rFonts w:ascii="Times New Roman" w:eastAsia="Times New Roman" w:hAnsi="Times New Roman" w:cs="Times New Roman"/>
                <w:sz w:val="28"/>
                <w:szCs w:val="28"/>
                <w:lang w:eastAsia="ar-SA"/>
              </w:rPr>
              <w:t xml:space="preserve"> «Комплексное развитие сельских территорий муниципального образования Толпуховское  » </w:t>
            </w:r>
            <w:r w:rsidRPr="00C04BF6">
              <w:rPr>
                <w:rFonts w:ascii="Times New Roman" w:hAnsi="Times New Roman" w:cs="Times New Roman"/>
                <w:sz w:val="28"/>
                <w:szCs w:val="28"/>
              </w:rPr>
              <w:t xml:space="preserve"> </w:t>
            </w:r>
            <w:r w:rsidR="00D42BA4" w:rsidRPr="00C04BF6">
              <w:rPr>
                <w:rFonts w:ascii="Times New Roman" w:hAnsi="Times New Roman" w:cs="Times New Roman"/>
                <w:sz w:val="28"/>
                <w:szCs w:val="28"/>
              </w:rPr>
              <w:t>(далее</w:t>
            </w:r>
            <w:r w:rsidR="00D42BA4" w:rsidRPr="002B27AB">
              <w:rPr>
                <w:rFonts w:ascii="Times New Roman" w:hAnsi="Times New Roman" w:cs="Times New Roman"/>
                <w:sz w:val="28"/>
                <w:szCs w:val="28"/>
              </w:rPr>
              <w:t xml:space="preserve"> – Программа)</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Основание для разработки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AC0910">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xml:space="preserve">Постановление Правительства Российской Федерации от 31.05.2019 № 696  </w:t>
            </w:r>
            <w:r w:rsidR="00AC0910">
              <w:rPr>
                <w:rFonts w:ascii="Times New Roman" w:hAnsi="Times New Roman" w:cs="Times New Roman"/>
                <w:sz w:val="28"/>
                <w:szCs w:val="28"/>
              </w:rPr>
              <w:t>«</w:t>
            </w:r>
            <w:r w:rsidR="00AC0910" w:rsidRPr="00AC0910">
              <w:rPr>
                <w:rFonts w:ascii="Times New Roman" w:hAnsi="Times New Roman" w:cs="Times New Roman"/>
                <w:sz w:val="28"/>
                <w:szCs w:val="28"/>
              </w:rPr>
              <w:t xml:space="preserve">Об утверждении государственной </w:t>
            </w:r>
            <w:r w:rsidR="00AC0910">
              <w:rPr>
                <w:rFonts w:ascii="Times New Roman" w:hAnsi="Times New Roman" w:cs="Times New Roman"/>
                <w:sz w:val="28"/>
                <w:szCs w:val="28"/>
              </w:rPr>
              <w:t>программы Российской Федерации «</w:t>
            </w:r>
            <w:r w:rsidR="00AC0910" w:rsidRPr="00AC0910">
              <w:rPr>
                <w:rFonts w:ascii="Times New Roman" w:hAnsi="Times New Roman" w:cs="Times New Roman"/>
                <w:sz w:val="28"/>
                <w:szCs w:val="28"/>
              </w:rPr>
              <w:t>Комплексное развитие сельских территорий</w:t>
            </w:r>
            <w:r w:rsidR="00AC0910">
              <w:rPr>
                <w:rFonts w:ascii="Times New Roman" w:hAnsi="Times New Roman" w:cs="Times New Roman"/>
                <w:sz w:val="28"/>
                <w:szCs w:val="28"/>
              </w:rPr>
              <w:t>»</w:t>
            </w:r>
            <w:r w:rsidR="00AC0910" w:rsidRPr="00AC0910">
              <w:rPr>
                <w:rFonts w:ascii="Times New Roman" w:hAnsi="Times New Roman" w:cs="Times New Roman"/>
                <w:sz w:val="28"/>
                <w:szCs w:val="28"/>
              </w:rPr>
              <w:t xml:space="preserve"> и о внесении изменений в некоторые акты Правительства Российской Федерации</w:t>
            </w:r>
            <w:r w:rsidR="00C04BF6">
              <w:rPr>
                <w:rFonts w:ascii="Times New Roman" w:hAnsi="Times New Roman" w:cs="Times New Roman"/>
                <w:sz w:val="28"/>
                <w:szCs w:val="28"/>
              </w:rPr>
              <w:t>»</w:t>
            </w:r>
            <w:r w:rsidRPr="002B27AB">
              <w:rPr>
                <w:rFonts w:ascii="Times New Roman" w:hAnsi="Times New Roman" w:cs="Times New Roman"/>
                <w:sz w:val="28"/>
                <w:szCs w:val="28"/>
              </w:rPr>
              <w:t>.</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Заказчик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C04BF6">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sidR="00F17EBD">
              <w:rPr>
                <w:rFonts w:ascii="Times New Roman" w:hAnsi="Times New Roman" w:cs="Times New Roman"/>
                <w:sz w:val="28"/>
                <w:szCs w:val="28"/>
              </w:rPr>
              <w:t>Муниципального образования Толпуховское</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17EBD">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Ответственный исполнитель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C04BF6" w:rsidP="00C04BF6">
            <w:pPr>
              <w:pStyle w:val="ConsPlusNormal"/>
              <w:widowControl/>
              <w:tabs>
                <w:tab w:val="left" w:pos="0"/>
              </w:tabs>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sidR="00F17EBD">
              <w:rPr>
                <w:rFonts w:ascii="Times New Roman" w:hAnsi="Times New Roman" w:cs="Times New Roman"/>
                <w:sz w:val="28"/>
                <w:szCs w:val="28"/>
              </w:rPr>
              <w:t>Муниципального образования Толпуховское</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Соисполнители программы </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C04BF6">
            <w:pPr>
              <w:pStyle w:val="ConsPlu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отсутствуют </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2295" w:type="dxa"/>
            <w:tcBorders>
              <w:top w:val="single" w:sz="6" w:space="0" w:color="auto"/>
              <w:left w:val="single" w:sz="4" w:space="0" w:color="auto"/>
              <w:bottom w:val="single" w:sz="6" w:space="0" w:color="auto"/>
              <w:right w:val="single" w:sz="6" w:space="0" w:color="auto"/>
            </w:tcBorders>
          </w:tcPr>
          <w:p w:rsidR="00D42BA4" w:rsidRPr="00EA13C7" w:rsidRDefault="00D42BA4" w:rsidP="00F17EBD">
            <w:pPr>
              <w:pStyle w:val="ConsPlusNormal"/>
              <w:widowControl/>
              <w:ind w:firstLine="0"/>
              <w:rPr>
                <w:rFonts w:ascii="Times New Roman" w:hAnsi="Times New Roman" w:cs="Times New Roman"/>
                <w:sz w:val="28"/>
                <w:szCs w:val="28"/>
              </w:rPr>
            </w:pPr>
            <w:r w:rsidRPr="00EA13C7">
              <w:rPr>
                <w:rFonts w:ascii="Times New Roman" w:hAnsi="Times New Roman" w:cs="Times New Roman"/>
                <w:sz w:val="28"/>
                <w:szCs w:val="28"/>
              </w:rPr>
              <w:t xml:space="preserve"> Цели и задачи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EA13C7" w:rsidRDefault="00EA13C7" w:rsidP="00C04BF6">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Обеспечение развития инженерной и социальной инфраструктуры на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00683175">
              <w:rPr>
                <w:rFonts w:ascii="Times New Roman" w:hAnsi="Times New Roman" w:cs="Times New Roman"/>
                <w:sz w:val="28"/>
                <w:szCs w:val="28"/>
              </w:rPr>
              <w:t>Удовлетворение потребности</w:t>
            </w:r>
            <w:r w:rsidR="00D42BA4" w:rsidRPr="00EA13C7">
              <w:rPr>
                <w:rFonts w:ascii="Times New Roman" w:hAnsi="Times New Roman" w:cs="Times New Roman"/>
                <w:sz w:val="28"/>
                <w:szCs w:val="28"/>
              </w:rPr>
              <w:t xml:space="preserve"> населения, проживающего в сельской местности в комфортных условиях жизни</w:t>
            </w:r>
            <w:r w:rsidR="00C04BF6" w:rsidRPr="00EA13C7">
              <w:rPr>
                <w:rFonts w:ascii="Times New Roman" w:hAnsi="Times New Roman" w:cs="Times New Roman"/>
                <w:sz w:val="28"/>
                <w:szCs w:val="28"/>
              </w:rPr>
              <w:t>:</w:t>
            </w:r>
          </w:p>
          <w:p w:rsidR="00D42BA4" w:rsidRPr="00EA13C7" w:rsidRDefault="00D42BA4"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 xml:space="preserve">-создание благоприятных инфраструктурных условий на территории </w:t>
            </w:r>
            <w:r w:rsidR="00F17EBD" w:rsidRPr="00EA13C7">
              <w:rPr>
                <w:rFonts w:ascii="Times New Roman" w:hAnsi="Times New Roman" w:cs="Times New Roman"/>
                <w:sz w:val="28"/>
                <w:szCs w:val="28"/>
              </w:rPr>
              <w:t>Муниципального образования Толпуховское</w:t>
            </w:r>
            <w:r w:rsidRPr="00EA13C7">
              <w:rPr>
                <w:rFonts w:ascii="Times New Roman" w:hAnsi="Times New Roman" w:cs="Times New Roman"/>
                <w:sz w:val="28"/>
                <w:szCs w:val="28"/>
              </w:rPr>
              <w:t>;</w:t>
            </w:r>
          </w:p>
          <w:p w:rsidR="00D42BA4" w:rsidRPr="00EA13C7" w:rsidRDefault="00D42BA4"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 xml:space="preserve">-содействие распространению идеи привлекательности </w:t>
            </w:r>
            <w:r w:rsidRPr="00EA13C7">
              <w:rPr>
                <w:rFonts w:ascii="Times New Roman" w:hAnsi="Times New Roman" w:cs="Times New Roman"/>
                <w:sz w:val="28"/>
                <w:szCs w:val="28"/>
              </w:rPr>
              <w:lastRenderedPageBreak/>
              <w:t>здорового образа жизни.</w:t>
            </w:r>
          </w:p>
          <w:p w:rsidR="00B77A45" w:rsidRPr="00EA13C7" w:rsidRDefault="00B77A45" w:rsidP="00EA6949">
            <w:pPr>
              <w:pStyle w:val="a8"/>
              <w:spacing w:after="0" w:line="240" w:lineRule="auto"/>
              <w:ind w:left="0"/>
              <w:jc w:val="both"/>
              <w:rPr>
                <w:rFonts w:ascii="Times New Roman" w:hAnsi="Times New Roman" w:cs="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8046A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p>
        </w:tc>
        <w:tc>
          <w:tcPr>
            <w:tcW w:w="7084" w:type="dxa"/>
            <w:tcBorders>
              <w:top w:val="single" w:sz="6" w:space="0" w:color="auto"/>
              <w:left w:val="single" w:sz="6" w:space="0" w:color="auto"/>
              <w:bottom w:val="single" w:sz="6" w:space="0" w:color="auto"/>
              <w:right w:val="single" w:sz="6" w:space="0" w:color="auto"/>
            </w:tcBorders>
          </w:tcPr>
          <w:p w:rsidR="008046A5" w:rsidRDefault="00D42BA4" w:rsidP="00B77A45">
            <w:pPr>
              <w:pStyle w:val="ConsPlusNormal"/>
              <w:numPr>
                <w:ilvl w:val="0"/>
                <w:numId w:val="3"/>
              </w:numPr>
              <w:ind w:right="-1"/>
              <w:jc w:val="both"/>
              <w:rPr>
                <w:rFonts w:ascii="Times New Roman" w:hAnsi="Times New Roman" w:cs="Times New Roman"/>
                <w:color w:val="FF0000"/>
                <w:sz w:val="28"/>
                <w:szCs w:val="28"/>
              </w:rPr>
            </w:pPr>
            <w:r w:rsidRPr="002B27AB">
              <w:rPr>
                <w:rFonts w:ascii="Times New Roman" w:hAnsi="Times New Roman" w:cs="Times New Roman"/>
                <w:sz w:val="28"/>
                <w:szCs w:val="28"/>
              </w:rPr>
              <w:t>Реализация проект</w:t>
            </w:r>
            <w:r w:rsidR="0079067E">
              <w:rPr>
                <w:rFonts w:ascii="Times New Roman" w:hAnsi="Times New Roman" w:cs="Times New Roman"/>
                <w:sz w:val="28"/>
                <w:szCs w:val="28"/>
              </w:rPr>
              <w:t>ов</w:t>
            </w:r>
            <w:r w:rsidR="00B77A45">
              <w:rPr>
                <w:rFonts w:ascii="Times New Roman" w:hAnsi="Times New Roman" w:cs="Times New Roman"/>
                <w:sz w:val="28"/>
                <w:szCs w:val="28"/>
              </w:rPr>
              <w:t xml:space="preserve"> по благоустройству сельских </w:t>
            </w:r>
            <w:r w:rsidRPr="002B27AB">
              <w:rPr>
                <w:rFonts w:ascii="Times New Roman" w:hAnsi="Times New Roman" w:cs="Times New Roman"/>
                <w:sz w:val="28"/>
                <w:szCs w:val="28"/>
              </w:rPr>
              <w:t>территорий</w:t>
            </w:r>
            <w:r w:rsidR="008046A5">
              <w:rPr>
                <w:rFonts w:ascii="Times New Roman" w:hAnsi="Times New Roman" w:cs="Times New Roman"/>
                <w:sz w:val="28"/>
                <w:szCs w:val="28"/>
              </w:rPr>
              <w:t xml:space="preserve"> </w:t>
            </w:r>
            <w:r w:rsidR="00EA13C7">
              <w:rPr>
                <w:rFonts w:ascii="Times New Roman" w:hAnsi="Times New Roman" w:cs="Times New Roman"/>
                <w:sz w:val="28"/>
                <w:szCs w:val="28"/>
              </w:rPr>
              <w:t>по следующим</w:t>
            </w:r>
            <w:r w:rsidR="00B77A45" w:rsidRPr="00B77A45">
              <w:rPr>
                <w:rFonts w:ascii="Times New Roman" w:hAnsi="Times New Roman" w:cs="Times New Roman"/>
                <w:sz w:val="28"/>
                <w:szCs w:val="28"/>
              </w:rPr>
              <w:t xml:space="preserve"> направлениям</w:t>
            </w:r>
            <w:r w:rsidR="008046A5" w:rsidRPr="00B77A45">
              <w:rPr>
                <w:rFonts w:ascii="Times New Roman" w:hAnsi="Times New Roman" w:cs="Times New Roman"/>
                <w:sz w:val="28"/>
                <w:szCs w:val="28"/>
              </w:rPr>
              <w:t>:</w:t>
            </w:r>
          </w:p>
          <w:p w:rsidR="00D42BA4" w:rsidRPr="00C04BF6" w:rsidRDefault="00B77A45" w:rsidP="00EA13C7">
            <w:pPr>
              <w:pStyle w:val="ConsPlusNormal"/>
              <w:ind w:left="360" w:right="-1" w:firstLine="0"/>
              <w:jc w:val="both"/>
              <w:rPr>
                <w:rFonts w:ascii="Times New Roman" w:hAnsi="Times New Roman"/>
                <w:color w:val="000000" w:themeColor="text1"/>
                <w:sz w:val="28"/>
                <w:szCs w:val="28"/>
              </w:rPr>
            </w:pPr>
            <w:r w:rsidRPr="00B77A45">
              <w:rPr>
                <w:rFonts w:ascii="Times New Roman" w:hAnsi="Times New Roman" w:cs="Times New Roman"/>
                <w:sz w:val="28"/>
                <w:szCs w:val="28"/>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sidR="00EA13C7">
              <w:rPr>
                <w:rFonts w:ascii="Times New Roman" w:hAnsi="Times New Roman" w:cs="Times New Roman"/>
                <w:color w:val="FF0000"/>
                <w:sz w:val="28"/>
                <w:szCs w:val="28"/>
              </w:rPr>
              <w:t xml:space="preserve">                                                                                         </w:t>
            </w:r>
            <w:r w:rsidR="00EA13C7">
              <w:rPr>
                <w:rFonts w:ascii="Times New Roman" w:hAnsi="Times New Roman"/>
                <w:color w:val="000000" w:themeColor="text1"/>
                <w:sz w:val="28"/>
                <w:szCs w:val="28"/>
              </w:rPr>
              <w:t xml:space="preserve"> </w:t>
            </w:r>
            <w:r w:rsidR="00C04BF6">
              <w:rPr>
                <w:rFonts w:ascii="Times New Roman" w:hAnsi="Times New Roman"/>
                <w:color w:val="000000" w:themeColor="text1"/>
                <w:sz w:val="28"/>
                <w:szCs w:val="28"/>
              </w:rPr>
              <w:t>2. Реализация мероприятий по предотвращению распространения борщевика Сосновского.</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8046A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Сроки и этапы  реализации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B77A45" w:rsidP="00C04BF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2021– 2023</w:t>
            </w:r>
            <w:r w:rsidR="00D42BA4" w:rsidRPr="002B27AB">
              <w:rPr>
                <w:rFonts w:ascii="Times New Roman" w:hAnsi="Times New Roman" w:cs="Times New Roman"/>
                <w:sz w:val="28"/>
                <w:szCs w:val="28"/>
              </w:rPr>
              <w:t xml:space="preserve"> годы</w:t>
            </w:r>
          </w:p>
          <w:p w:rsidR="00D42BA4" w:rsidRPr="002B27AB" w:rsidRDefault="00D42BA4" w:rsidP="00EA6949">
            <w:pPr>
              <w:pStyle w:val="ConsPlusNormal"/>
              <w:widowControl/>
              <w:rPr>
                <w:rFonts w:ascii="Times New Roman" w:hAnsi="Times New Roman" w:cs="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9</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sidRPr="002B27AB">
              <w:rPr>
                <w:rFonts w:ascii="Times New Roman" w:hAnsi="Times New Roman" w:cs="Times New Roman"/>
                <w:sz w:val="28"/>
                <w:szCs w:val="28"/>
              </w:rPr>
              <w:t xml:space="preserve">Объемы и источники финансирования Программы                                                                                        </w:t>
            </w:r>
          </w:p>
        </w:tc>
        <w:tc>
          <w:tcPr>
            <w:tcW w:w="7084" w:type="dxa"/>
            <w:tcBorders>
              <w:top w:val="single" w:sz="6" w:space="0" w:color="auto"/>
              <w:left w:val="single" w:sz="6" w:space="0" w:color="auto"/>
              <w:bottom w:val="single" w:sz="6" w:space="0" w:color="auto"/>
              <w:right w:val="single" w:sz="6" w:space="0" w:color="auto"/>
            </w:tcBorders>
          </w:tcPr>
          <w:p w:rsidR="00D42BA4" w:rsidRPr="002C5227" w:rsidRDefault="00D42BA4" w:rsidP="00C80A9C">
            <w:pPr>
              <w:autoSpaceDE w:val="0"/>
              <w:autoSpaceDN w:val="0"/>
              <w:adjustRightInd w:val="0"/>
              <w:spacing w:after="0" w:line="240" w:lineRule="auto"/>
              <w:ind w:right="-81"/>
              <w:jc w:val="both"/>
              <w:rPr>
                <w:rFonts w:ascii="Times New Roman" w:hAnsi="Times New Roman"/>
                <w:color w:val="000000" w:themeColor="text1"/>
                <w:spacing w:val="1"/>
                <w:sz w:val="28"/>
                <w:szCs w:val="28"/>
              </w:rPr>
            </w:pPr>
            <w:r w:rsidRPr="002C5227">
              <w:rPr>
                <w:rFonts w:ascii="Times New Roman" w:hAnsi="Times New Roman"/>
                <w:color w:val="000000" w:themeColor="text1"/>
                <w:spacing w:val="1"/>
                <w:sz w:val="28"/>
                <w:szCs w:val="28"/>
              </w:rPr>
              <w:t>Общий объем</w:t>
            </w:r>
            <w:r w:rsidR="006D2FDB">
              <w:rPr>
                <w:rFonts w:ascii="Times New Roman" w:hAnsi="Times New Roman"/>
                <w:color w:val="000000" w:themeColor="text1"/>
                <w:spacing w:val="1"/>
                <w:sz w:val="28"/>
                <w:szCs w:val="28"/>
              </w:rPr>
              <w:t xml:space="preserve"> финансирования программы </w:t>
            </w:r>
            <w:r w:rsidRPr="002C5227">
              <w:rPr>
                <w:rFonts w:ascii="Times New Roman" w:hAnsi="Times New Roman"/>
                <w:color w:val="000000" w:themeColor="text1"/>
                <w:spacing w:val="1"/>
                <w:sz w:val="28"/>
                <w:szCs w:val="28"/>
              </w:rPr>
              <w:t xml:space="preserve">составит – </w:t>
            </w:r>
            <w:r w:rsidR="006D2FDB">
              <w:rPr>
                <w:rFonts w:ascii="Times New Roman" w:hAnsi="Times New Roman"/>
                <w:color w:val="000000" w:themeColor="text1"/>
                <w:spacing w:val="1"/>
                <w:sz w:val="28"/>
                <w:szCs w:val="28"/>
              </w:rPr>
              <w:t>4331,6тыс. рублей, и</w:t>
            </w:r>
            <w:r w:rsidRPr="002C5227">
              <w:rPr>
                <w:rFonts w:ascii="Times New Roman" w:hAnsi="Times New Roman"/>
                <w:color w:val="000000" w:themeColor="text1"/>
                <w:spacing w:val="1"/>
                <w:sz w:val="28"/>
                <w:szCs w:val="28"/>
              </w:rPr>
              <w:t>з них:</w:t>
            </w:r>
          </w:p>
          <w:p w:rsidR="002C5227" w:rsidRPr="002C5227" w:rsidRDefault="002C5227" w:rsidP="00C80A9C">
            <w:pPr>
              <w:autoSpaceDE w:val="0"/>
              <w:autoSpaceDN w:val="0"/>
              <w:adjustRightInd w:val="0"/>
              <w:spacing w:after="0" w:line="240" w:lineRule="auto"/>
              <w:ind w:right="-81"/>
              <w:jc w:val="both"/>
              <w:rPr>
                <w:rFonts w:ascii="Times New Roman" w:hAnsi="Times New Roman"/>
                <w:sz w:val="28"/>
                <w:szCs w:val="28"/>
              </w:rPr>
            </w:pPr>
          </w:p>
          <w:p w:rsidR="00FB1288" w:rsidRDefault="006B045C" w:rsidP="00FB1288">
            <w:pPr>
              <w:pStyle w:val="a8"/>
              <w:numPr>
                <w:ilvl w:val="0"/>
                <w:numId w:val="1"/>
              </w:numPr>
              <w:tabs>
                <w:tab w:val="left" w:pos="351"/>
              </w:tabs>
              <w:spacing w:after="0" w:line="240" w:lineRule="auto"/>
              <w:ind w:left="0" w:firstLine="0"/>
              <w:jc w:val="both"/>
              <w:rPr>
                <w:rFonts w:ascii="Times New Roman" w:hAnsi="Times New Roman"/>
                <w:sz w:val="28"/>
                <w:szCs w:val="28"/>
              </w:rPr>
            </w:pPr>
            <w:r w:rsidRPr="00BF0426">
              <w:rPr>
                <w:rFonts w:ascii="Times New Roman" w:hAnsi="Times New Roman" w:cs="Times New Roman"/>
                <w:sz w:val="28"/>
                <w:szCs w:val="28"/>
              </w:rPr>
              <w:t xml:space="preserve">На </w:t>
            </w:r>
            <w:r w:rsidR="008046A5" w:rsidRPr="00BF0426">
              <w:rPr>
                <w:rFonts w:ascii="Times New Roman" w:hAnsi="Times New Roman" w:cs="Times New Roman"/>
                <w:sz w:val="28"/>
                <w:szCs w:val="28"/>
              </w:rPr>
              <w:t>реализацию проект</w:t>
            </w:r>
            <w:r w:rsidR="00CE69A8" w:rsidRPr="00BF0426">
              <w:rPr>
                <w:rFonts w:ascii="Times New Roman" w:hAnsi="Times New Roman" w:cs="Times New Roman"/>
                <w:sz w:val="28"/>
                <w:szCs w:val="28"/>
              </w:rPr>
              <w:t>ов</w:t>
            </w:r>
            <w:r w:rsidR="008046A5" w:rsidRPr="00BF0426">
              <w:rPr>
                <w:rFonts w:ascii="Times New Roman" w:hAnsi="Times New Roman" w:cs="Times New Roman"/>
                <w:sz w:val="28"/>
                <w:szCs w:val="28"/>
              </w:rPr>
              <w:t xml:space="preserve"> по благоустройству сельских территорий </w:t>
            </w:r>
            <w:r w:rsidR="008046A5" w:rsidRPr="008046A5">
              <w:rPr>
                <w:rFonts w:ascii="Times New Roman" w:hAnsi="Times New Roman" w:cs="Times New Roman"/>
                <w:sz w:val="28"/>
                <w:szCs w:val="28"/>
              </w:rPr>
              <w:t>(</w:t>
            </w:r>
            <w:r w:rsidR="00FB1288" w:rsidRPr="00B77A45">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sidR="00FB1288">
              <w:rPr>
                <w:rFonts w:ascii="Times New Roman" w:hAnsi="Times New Roman" w:cs="Times New Roman"/>
                <w:sz w:val="28"/>
                <w:szCs w:val="28"/>
              </w:rPr>
              <w:t>)</w:t>
            </w:r>
            <w:r w:rsidR="006D2FDB">
              <w:rPr>
                <w:rFonts w:ascii="Times New Roman" w:hAnsi="Times New Roman" w:cs="Times New Roman"/>
                <w:sz w:val="28"/>
                <w:szCs w:val="28"/>
              </w:rPr>
              <w:t>-4126,4тыс.руб</w:t>
            </w:r>
          </w:p>
          <w:p w:rsidR="004D35A2" w:rsidRDefault="004D35A2" w:rsidP="006B045C">
            <w:pPr>
              <w:spacing w:after="0" w:line="240" w:lineRule="auto"/>
              <w:jc w:val="both"/>
              <w:rPr>
                <w:rFonts w:ascii="Times New Roman" w:hAnsi="Times New Roman"/>
                <w:sz w:val="28"/>
                <w:szCs w:val="28"/>
              </w:rPr>
            </w:pPr>
          </w:p>
          <w:p w:rsidR="006B045C" w:rsidRDefault="006D2FDB" w:rsidP="006B045C">
            <w:pPr>
              <w:spacing w:after="0" w:line="240" w:lineRule="auto"/>
              <w:jc w:val="both"/>
              <w:rPr>
                <w:rFonts w:ascii="Times New Roman" w:hAnsi="Times New Roman"/>
                <w:sz w:val="28"/>
                <w:szCs w:val="28"/>
              </w:rPr>
            </w:pPr>
            <w:r>
              <w:rPr>
                <w:rFonts w:ascii="Times New Roman" w:hAnsi="Times New Roman"/>
                <w:sz w:val="28"/>
                <w:szCs w:val="28"/>
              </w:rPr>
              <w:t>2021 год – 0,0тыс.</w:t>
            </w:r>
            <w:r w:rsidR="006B045C">
              <w:rPr>
                <w:rFonts w:ascii="Times New Roman" w:hAnsi="Times New Roman"/>
                <w:sz w:val="28"/>
                <w:szCs w:val="28"/>
              </w:rPr>
              <w:t xml:space="preserve"> рублей</w:t>
            </w:r>
          </w:p>
          <w:p w:rsidR="004D35A2" w:rsidRDefault="004D35A2" w:rsidP="006B045C">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 </w:t>
            </w:r>
            <w:r w:rsidR="006D2FDB">
              <w:rPr>
                <w:rFonts w:ascii="Times New Roman" w:hAnsi="Times New Roman"/>
                <w:sz w:val="28"/>
                <w:szCs w:val="28"/>
              </w:rPr>
              <w:t>0,0</w:t>
            </w:r>
            <w:r w:rsidR="00FB1288">
              <w:rPr>
                <w:rFonts w:ascii="Times New Roman" w:hAnsi="Times New Roman"/>
                <w:sz w:val="28"/>
                <w:szCs w:val="28"/>
              </w:rPr>
              <w:t>тыс.</w:t>
            </w:r>
            <w:r>
              <w:rPr>
                <w:rFonts w:ascii="Times New Roman" w:hAnsi="Times New Roman"/>
                <w:sz w:val="28"/>
                <w:szCs w:val="28"/>
              </w:rPr>
              <w:t xml:space="preserve"> рублей</w:t>
            </w:r>
          </w:p>
          <w:p w:rsidR="004D35A2" w:rsidRDefault="00BF0426" w:rsidP="006B045C">
            <w:pPr>
              <w:spacing w:after="0" w:line="240" w:lineRule="auto"/>
              <w:jc w:val="both"/>
              <w:rPr>
                <w:rFonts w:ascii="Times New Roman" w:hAnsi="Times New Roman"/>
                <w:sz w:val="28"/>
                <w:szCs w:val="28"/>
              </w:rPr>
            </w:pPr>
            <w:r>
              <w:rPr>
                <w:rFonts w:ascii="Times New Roman" w:hAnsi="Times New Roman"/>
                <w:sz w:val="28"/>
                <w:szCs w:val="28"/>
              </w:rPr>
              <w:t>Областной</w:t>
            </w:r>
            <w:r w:rsidR="00FB1288">
              <w:rPr>
                <w:rFonts w:ascii="Times New Roman" w:hAnsi="Times New Roman"/>
                <w:sz w:val="28"/>
                <w:szCs w:val="28"/>
              </w:rPr>
              <w:t>,</w:t>
            </w:r>
            <w:r>
              <w:rPr>
                <w:rFonts w:ascii="Times New Roman" w:hAnsi="Times New Roman"/>
                <w:sz w:val="28"/>
                <w:szCs w:val="28"/>
              </w:rPr>
              <w:t xml:space="preserve"> </w:t>
            </w:r>
            <w:r w:rsidR="00FB1288">
              <w:rPr>
                <w:rFonts w:ascii="Times New Roman" w:hAnsi="Times New Roman"/>
                <w:sz w:val="28"/>
                <w:szCs w:val="28"/>
              </w:rPr>
              <w:t xml:space="preserve">федеральный </w:t>
            </w:r>
            <w:r w:rsidR="004D35A2">
              <w:rPr>
                <w:rFonts w:ascii="Times New Roman" w:hAnsi="Times New Roman"/>
                <w:sz w:val="28"/>
                <w:szCs w:val="28"/>
              </w:rPr>
              <w:t>бюджет</w:t>
            </w:r>
            <w:r w:rsidR="006D2FDB">
              <w:rPr>
                <w:rFonts w:ascii="Times New Roman" w:hAnsi="Times New Roman"/>
                <w:sz w:val="28"/>
                <w:szCs w:val="28"/>
              </w:rPr>
              <w:t xml:space="preserve"> –0,0</w:t>
            </w:r>
            <w:r>
              <w:rPr>
                <w:rFonts w:ascii="Times New Roman" w:hAnsi="Times New Roman"/>
                <w:sz w:val="28"/>
                <w:szCs w:val="28"/>
              </w:rPr>
              <w:t xml:space="preserve"> </w:t>
            </w:r>
            <w:r w:rsidR="00FB1288">
              <w:rPr>
                <w:rFonts w:ascii="Times New Roman" w:hAnsi="Times New Roman"/>
                <w:sz w:val="28"/>
                <w:szCs w:val="28"/>
              </w:rPr>
              <w:t xml:space="preserve">тыс.рублей  </w:t>
            </w:r>
          </w:p>
          <w:p w:rsidR="00FB1288" w:rsidRDefault="00FB1288" w:rsidP="006B045C">
            <w:pPr>
              <w:spacing w:after="0" w:line="240" w:lineRule="auto"/>
              <w:jc w:val="both"/>
              <w:rPr>
                <w:rFonts w:ascii="Times New Roman" w:hAnsi="Times New Roman"/>
                <w:sz w:val="28"/>
                <w:szCs w:val="28"/>
              </w:rPr>
            </w:pP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2022 год – 2063,2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103,2тыс.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Областной, федеральный бюджет –1960,0</w:t>
            </w:r>
            <w:r w:rsidR="00BF0426">
              <w:rPr>
                <w:rFonts w:ascii="Times New Roman" w:hAnsi="Times New Roman"/>
                <w:sz w:val="28"/>
                <w:szCs w:val="28"/>
              </w:rPr>
              <w:t xml:space="preserve"> </w:t>
            </w:r>
            <w:r>
              <w:rPr>
                <w:rFonts w:ascii="Times New Roman" w:hAnsi="Times New Roman"/>
                <w:sz w:val="28"/>
                <w:szCs w:val="28"/>
              </w:rPr>
              <w:t xml:space="preserve">тыс.рублей  </w:t>
            </w:r>
          </w:p>
          <w:p w:rsidR="00FB1288" w:rsidRDefault="00FB1288" w:rsidP="00FB1288">
            <w:pPr>
              <w:spacing w:after="0" w:line="240" w:lineRule="auto"/>
              <w:jc w:val="both"/>
              <w:rPr>
                <w:rFonts w:ascii="Times New Roman" w:hAnsi="Times New Roman"/>
                <w:sz w:val="28"/>
                <w:szCs w:val="28"/>
              </w:rPr>
            </w:pP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2023 год – 2063,2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103,2тыс.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Областной, федеральный бюджет –1960,0</w:t>
            </w:r>
            <w:r w:rsidR="00BF0426">
              <w:rPr>
                <w:rFonts w:ascii="Times New Roman" w:hAnsi="Times New Roman"/>
                <w:sz w:val="28"/>
                <w:szCs w:val="28"/>
              </w:rPr>
              <w:t xml:space="preserve"> </w:t>
            </w:r>
            <w:r>
              <w:rPr>
                <w:rFonts w:ascii="Times New Roman" w:hAnsi="Times New Roman"/>
                <w:sz w:val="28"/>
                <w:szCs w:val="28"/>
              </w:rPr>
              <w:t xml:space="preserve">тыс.рублей  </w:t>
            </w:r>
          </w:p>
          <w:p w:rsidR="004D35A2" w:rsidRDefault="004D35A2" w:rsidP="006B045C">
            <w:pPr>
              <w:spacing w:after="0" w:line="240" w:lineRule="auto"/>
              <w:jc w:val="both"/>
              <w:rPr>
                <w:rFonts w:ascii="Times New Roman" w:hAnsi="Times New Roman"/>
                <w:sz w:val="28"/>
                <w:szCs w:val="28"/>
              </w:rPr>
            </w:pPr>
          </w:p>
          <w:p w:rsidR="004D35A2" w:rsidRDefault="004D35A2" w:rsidP="006B045C">
            <w:pPr>
              <w:spacing w:after="0" w:line="240" w:lineRule="auto"/>
              <w:jc w:val="both"/>
              <w:rPr>
                <w:rFonts w:ascii="Times New Roman" w:hAnsi="Times New Roman"/>
                <w:sz w:val="28"/>
                <w:szCs w:val="28"/>
              </w:rPr>
            </w:pPr>
          </w:p>
          <w:p w:rsidR="003E50C9" w:rsidRDefault="003E50C9" w:rsidP="006B045C">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2. </w:t>
            </w:r>
            <w:r w:rsidR="004D35A2">
              <w:rPr>
                <w:rFonts w:ascii="Times New Roman" w:hAnsi="Times New Roman"/>
                <w:color w:val="000000" w:themeColor="text1"/>
                <w:sz w:val="28"/>
                <w:szCs w:val="28"/>
              </w:rPr>
              <w:t>На реализацию мероприятий по предотвращению распространения борщевика Сосновского</w:t>
            </w:r>
            <w:r w:rsidR="00562C91">
              <w:rPr>
                <w:rFonts w:ascii="Times New Roman" w:hAnsi="Times New Roman"/>
                <w:color w:val="000000" w:themeColor="text1"/>
                <w:sz w:val="28"/>
                <w:szCs w:val="28"/>
              </w:rPr>
              <w:t xml:space="preserve"> </w:t>
            </w:r>
            <w:r w:rsidR="00FB1288">
              <w:rPr>
                <w:rFonts w:ascii="Times New Roman" w:hAnsi="Times New Roman"/>
                <w:color w:val="000000" w:themeColor="text1"/>
                <w:sz w:val="28"/>
                <w:szCs w:val="28"/>
              </w:rPr>
              <w:t>15</w:t>
            </w:r>
            <w:r w:rsidR="006A0E91">
              <w:rPr>
                <w:rFonts w:ascii="Times New Roman" w:hAnsi="Times New Roman"/>
                <w:color w:val="000000" w:themeColor="text1"/>
                <w:sz w:val="28"/>
                <w:szCs w:val="28"/>
              </w:rPr>
              <w:t xml:space="preserve"> га</w:t>
            </w:r>
            <w:r w:rsidR="006D2FDB">
              <w:rPr>
                <w:rFonts w:ascii="Times New Roman" w:hAnsi="Times New Roman"/>
                <w:color w:val="000000" w:themeColor="text1"/>
                <w:sz w:val="28"/>
                <w:szCs w:val="28"/>
              </w:rPr>
              <w:t xml:space="preserve"> – 205,2</w:t>
            </w:r>
            <w:r w:rsidR="004D35A2">
              <w:rPr>
                <w:rFonts w:ascii="Times New Roman" w:hAnsi="Times New Roman"/>
                <w:color w:val="000000" w:themeColor="text1"/>
                <w:sz w:val="28"/>
                <w:szCs w:val="28"/>
              </w:rPr>
              <w:t xml:space="preserve"> </w:t>
            </w:r>
            <w:r w:rsidR="00FB1288">
              <w:rPr>
                <w:rFonts w:ascii="Times New Roman" w:hAnsi="Times New Roman"/>
                <w:color w:val="000000" w:themeColor="text1"/>
                <w:sz w:val="28"/>
                <w:szCs w:val="28"/>
              </w:rPr>
              <w:t>тыс.</w:t>
            </w:r>
            <w:r w:rsidR="004D35A2">
              <w:rPr>
                <w:rFonts w:ascii="Times New Roman" w:hAnsi="Times New Roman"/>
                <w:color w:val="000000" w:themeColor="text1"/>
                <w:sz w:val="28"/>
                <w:szCs w:val="28"/>
              </w:rPr>
              <w:t>рублей:</w:t>
            </w:r>
          </w:p>
          <w:p w:rsidR="004D35A2" w:rsidRPr="008F1D12" w:rsidRDefault="004D35A2" w:rsidP="006B045C">
            <w:pPr>
              <w:spacing w:after="0" w:line="240" w:lineRule="auto"/>
              <w:jc w:val="both"/>
              <w:rPr>
                <w:rFonts w:ascii="Times New Roman" w:hAnsi="Times New Roman"/>
                <w:sz w:val="28"/>
                <w:szCs w:val="28"/>
              </w:rPr>
            </w:pPr>
          </w:p>
          <w:p w:rsidR="004D35A2" w:rsidRDefault="006D2FDB" w:rsidP="004D35A2">
            <w:pPr>
              <w:spacing w:after="0" w:line="240" w:lineRule="auto"/>
              <w:jc w:val="both"/>
              <w:rPr>
                <w:rFonts w:ascii="Times New Roman" w:hAnsi="Times New Roman"/>
                <w:sz w:val="28"/>
                <w:szCs w:val="28"/>
              </w:rPr>
            </w:pPr>
            <w:r>
              <w:rPr>
                <w:rFonts w:ascii="Times New Roman" w:hAnsi="Times New Roman"/>
                <w:sz w:val="28"/>
                <w:szCs w:val="28"/>
              </w:rPr>
              <w:t>2021</w:t>
            </w:r>
            <w:r w:rsidR="00FB1288">
              <w:rPr>
                <w:rFonts w:ascii="Times New Roman" w:hAnsi="Times New Roman"/>
                <w:sz w:val="28"/>
                <w:szCs w:val="28"/>
              </w:rPr>
              <w:t xml:space="preserve"> год – </w:t>
            </w:r>
            <w:r w:rsidR="004D35A2">
              <w:rPr>
                <w:rFonts w:ascii="Times New Roman" w:hAnsi="Times New Roman"/>
                <w:sz w:val="28"/>
                <w:szCs w:val="28"/>
              </w:rPr>
              <w:t xml:space="preserve"> </w:t>
            </w:r>
            <w:r>
              <w:rPr>
                <w:rFonts w:ascii="Times New Roman" w:hAnsi="Times New Roman"/>
                <w:sz w:val="28"/>
                <w:szCs w:val="28"/>
              </w:rPr>
              <w:t>68,4</w:t>
            </w:r>
            <w:r w:rsidR="00BF0426">
              <w:rPr>
                <w:rFonts w:ascii="Times New Roman" w:hAnsi="Times New Roman"/>
                <w:sz w:val="28"/>
                <w:szCs w:val="28"/>
              </w:rPr>
              <w:t xml:space="preserve"> </w:t>
            </w:r>
            <w:r w:rsidR="00FB1288">
              <w:rPr>
                <w:rFonts w:ascii="Times New Roman" w:hAnsi="Times New Roman"/>
                <w:sz w:val="28"/>
                <w:szCs w:val="28"/>
              </w:rPr>
              <w:t>тыс.</w:t>
            </w:r>
            <w:r w:rsidR="004D35A2">
              <w:rPr>
                <w:rFonts w:ascii="Times New Roman" w:hAnsi="Times New Roman"/>
                <w:sz w:val="28"/>
                <w:szCs w:val="28"/>
              </w:rPr>
              <w:t>рублей</w:t>
            </w:r>
          </w:p>
          <w:p w:rsidR="00FB1288" w:rsidRDefault="006D2FDB" w:rsidP="004D35A2">
            <w:pPr>
              <w:spacing w:after="0" w:line="240" w:lineRule="auto"/>
              <w:jc w:val="both"/>
              <w:rPr>
                <w:rFonts w:ascii="Times New Roman" w:hAnsi="Times New Roman"/>
                <w:sz w:val="28"/>
                <w:szCs w:val="28"/>
              </w:rPr>
            </w:pPr>
            <w:r>
              <w:rPr>
                <w:rFonts w:ascii="Times New Roman" w:hAnsi="Times New Roman"/>
                <w:sz w:val="28"/>
                <w:szCs w:val="28"/>
              </w:rPr>
              <w:lastRenderedPageBreak/>
              <w:t>Местный бюджет- 3,4</w:t>
            </w:r>
            <w:r w:rsidR="00BF0426">
              <w:rPr>
                <w:rFonts w:ascii="Times New Roman" w:hAnsi="Times New Roman"/>
                <w:sz w:val="28"/>
                <w:szCs w:val="28"/>
              </w:rPr>
              <w:t xml:space="preserve"> </w:t>
            </w:r>
            <w:r w:rsidR="00FB1288">
              <w:rPr>
                <w:rFonts w:ascii="Times New Roman" w:hAnsi="Times New Roman"/>
                <w:sz w:val="28"/>
                <w:szCs w:val="28"/>
              </w:rPr>
              <w:t>тыс.рублей</w:t>
            </w:r>
          </w:p>
          <w:p w:rsidR="004D35A2" w:rsidRDefault="00FB1288" w:rsidP="004D35A2">
            <w:pPr>
              <w:spacing w:after="0" w:line="240" w:lineRule="auto"/>
              <w:jc w:val="both"/>
              <w:rPr>
                <w:rFonts w:ascii="Times New Roman" w:hAnsi="Times New Roman"/>
                <w:sz w:val="28"/>
                <w:szCs w:val="28"/>
              </w:rPr>
            </w:pPr>
            <w:r>
              <w:rPr>
                <w:rFonts w:ascii="Times New Roman" w:hAnsi="Times New Roman"/>
                <w:sz w:val="28"/>
                <w:szCs w:val="28"/>
              </w:rPr>
              <w:t xml:space="preserve">Областной бюджет – </w:t>
            </w:r>
            <w:r w:rsidR="006D2FDB">
              <w:rPr>
                <w:rFonts w:ascii="Times New Roman" w:hAnsi="Times New Roman"/>
                <w:sz w:val="28"/>
                <w:szCs w:val="28"/>
              </w:rPr>
              <w:t>65,0</w:t>
            </w:r>
            <w:r>
              <w:rPr>
                <w:rFonts w:ascii="Times New Roman" w:hAnsi="Times New Roman"/>
                <w:sz w:val="28"/>
                <w:szCs w:val="28"/>
              </w:rPr>
              <w:t>тыс.</w:t>
            </w:r>
            <w:r w:rsidR="004D35A2">
              <w:rPr>
                <w:rFonts w:ascii="Times New Roman" w:hAnsi="Times New Roman"/>
                <w:sz w:val="28"/>
                <w:szCs w:val="28"/>
              </w:rPr>
              <w:t xml:space="preserve"> 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2022 год –  68,4</w:t>
            </w:r>
            <w:r w:rsidR="00BF0426">
              <w:rPr>
                <w:rFonts w:ascii="Times New Roman" w:hAnsi="Times New Roman"/>
                <w:sz w:val="28"/>
                <w:szCs w:val="28"/>
              </w:rPr>
              <w:t xml:space="preserve"> </w:t>
            </w:r>
            <w:r w:rsidR="00FB1288">
              <w:rPr>
                <w:rFonts w:ascii="Times New Roman" w:hAnsi="Times New Roman"/>
                <w:sz w:val="28"/>
                <w:szCs w:val="28"/>
              </w:rPr>
              <w:t>тыс.рублей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бюджет- 3,4</w:t>
            </w:r>
            <w:r w:rsidR="00FB1288">
              <w:rPr>
                <w:rFonts w:ascii="Times New Roman" w:hAnsi="Times New Roman"/>
                <w:sz w:val="28"/>
                <w:szCs w:val="28"/>
              </w:rPr>
              <w:t>тыс.рублей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–65,</w:t>
            </w:r>
            <w:r w:rsidR="00FB1288">
              <w:rPr>
                <w:rFonts w:ascii="Times New Roman" w:hAnsi="Times New Roman"/>
                <w:sz w:val="28"/>
                <w:szCs w:val="28"/>
              </w:rPr>
              <w:t>0тыс. 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 xml:space="preserve">2023 год –  68,4 </w:t>
            </w:r>
            <w:r w:rsidR="00FB1288">
              <w:rPr>
                <w:rFonts w:ascii="Times New Roman" w:hAnsi="Times New Roman"/>
                <w:sz w:val="28"/>
                <w:szCs w:val="28"/>
              </w:rPr>
              <w:t>тыс.рублей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бюджет- 3,4</w:t>
            </w:r>
            <w:r w:rsidR="00BF0426">
              <w:rPr>
                <w:rFonts w:ascii="Times New Roman" w:hAnsi="Times New Roman"/>
                <w:sz w:val="28"/>
                <w:szCs w:val="28"/>
              </w:rPr>
              <w:t xml:space="preserve"> </w:t>
            </w:r>
            <w:r w:rsidR="00FB1288">
              <w:rPr>
                <w:rFonts w:ascii="Times New Roman" w:hAnsi="Times New Roman"/>
                <w:sz w:val="28"/>
                <w:szCs w:val="28"/>
              </w:rPr>
              <w:t>тыс.рублей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 65</w:t>
            </w:r>
            <w:r w:rsidR="00FB1288">
              <w:rPr>
                <w:rFonts w:ascii="Times New Roman" w:hAnsi="Times New Roman"/>
                <w:sz w:val="28"/>
                <w:szCs w:val="28"/>
              </w:rPr>
              <w:t>,0</w:t>
            </w:r>
            <w:r w:rsidR="00BF0426">
              <w:rPr>
                <w:rFonts w:ascii="Times New Roman" w:hAnsi="Times New Roman"/>
                <w:sz w:val="28"/>
                <w:szCs w:val="28"/>
              </w:rPr>
              <w:t xml:space="preserve"> </w:t>
            </w:r>
            <w:r w:rsidR="00FB1288">
              <w:rPr>
                <w:rFonts w:ascii="Times New Roman" w:hAnsi="Times New Roman"/>
                <w:sz w:val="28"/>
                <w:szCs w:val="28"/>
              </w:rPr>
              <w:t>тыс. рублей</w:t>
            </w:r>
          </w:p>
          <w:p w:rsidR="004D35A2" w:rsidRDefault="004D35A2" w:rsidP="004D35A2">
            <w:pPr>
              <w:spacing w:after="0" w:line="240" w:lineRule="auto"/>
              <w:jc w:val="both"/>
              <w:rPr>
                <w:rFonts w:ascii="Times New Roman" w:hAnsi="Times New Roman"/>
                <w:sz w:val="28"/>
                <w:szCs w:val="28"/>
              </w:rPr>
            </w:pPr>
          </w:p>
          <w:p w:rsidR="00D42BA4" w:rsidRDefault="00D42BA4" w:rsidP="002C5227">
            <w:pPr>
              <w:autoSpaceDE w:val="0"/>
              <w:autoSpaceDN w:val="0"/>
              <w:adjustRightInd w:val="0"/>
              <w:spacing w:after="0" w:line="240" w:lineRule="auto"/>
              <w:ind w:right="-81"/>
              <w:jc w:val="both"/>
              <w:rPr>
                <w:rFonts w:ascii="Times New Roman" w:hAnsi="Times New Roman"/>
                <w:sz w:val="28"/>
                <w:szCs w:val="28"/>
              </w:rPr>
            </w:pPr>
            <w:r w:rsidRPr="002C5227">
              <w:rPr>
                <w:rFonts w:ascii="Times New Roman" w:hAnsi="Times New Roman"/>
                <w:sz w:val="28"/>
                <w:szCs w:val="28"/>
              </w:rPr>
              <w:t>Бюджетные ассигнования, предусмотренны</w:t>
            </w:r>
            <w:r w:rsidR="00FB1288">
              <w:rPr>
                <w:rFonts w:ascii="Times New Roman" w:hAnsi="Times New Roman"/>
                <w:sz w:val="28"/>
                <w:szCs w:val="28"/>
              </w:rPr>
              <w:t>е в плановом периоде 2021 – 2023</w:t>
            </w:r>
            <w:r w:rsidRPr="002C5227">
              <w:rPr>
                <w:rFonts w:ascii="Times New Roman" w:hAnsi="Times New Roman"/>
                <w:sz w:val="28"/>
                <w:szCs w:val="28"/>
              </w:rPr>
              <w:t xml:space="preserve"> годов, могут быть уточнены при формировании проект</w:t>
            </w:r>
            <w:r w:rsidR="00FB1288">
              <w:rPr>
                <w:rFonts w:ascii="Times New Roman" w:hAnsi="Times New Roman"/>
                <w:sz w:val="28"/>
                <w:szCs w:val="28"/>
              </w:rPr>
              <w:t>а местного бюджета на 2021- 2023</w:t>
            </w:r>
            <w:r w:rsidRPr="002C5227">
              <w:rPr>
                <w:rFonts w:ascii="Times New Roman" w:hAnsi="Times New Roman"/>
                <w:sz w:val="28"/>
                <w:szCs w:val="28"/>
              </w:rPr>
              <w:t xml:space="preserve"> годы».</w:t>
            </w:r>
          </w:p>
          <w:p w:rsidR="00D42BA4" w:rsidRPr="002B27AB" w:rsidRDefault="00D42BA4" w:rsidP="00EA6949">
            <w:pPr>
              <w:rPr>
                <w:rFonts w:ascii="Times New Roman" w:hAnsi="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8"/>
              </w:rPr>
              <w:lastRenderedPageBreak/>
              <w:t>10</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2C5227" w:rsidP="002C52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D42BA4" w:rsidRPr="002B27AB">
              <w:rPr>
                <w:rFonts w:ascii="Times New Roman" w:hAnsi="Times New Roman" w:cs="Times New Roman"/>
                <w:sz w:val="28"/>
                <w:szCs w:val="28"/>
              </w:rPr>
              <w:t>Ожидаемые конечные результаты реализации Программы и показатели социально – экономической эффективности</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2C5227">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D42BA4" w:rsidRPr="002B27AB" w:rsidRDefault="00BB675C" w:rsidP="002C5227">
            <w:pPr>
              <w:pStyle w:val="ConsPlusNormal"/>
              <w:widowControl/>
              <w:tabs>
                <w:tab w:val="left" w:pos="7293"/>
              </w:tabs>
              <w:ind w:firstLine="0"/>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2.65pt;margin-top:18.65pt;width:361.5pt;height:213.75pt;z-index:251660288">
                  <v:imagedata r:id="rId8" o:title=""/>
                </v:shape>
                <o:OLEObject Type="Embed" ProgID="Excel.Sheet.8" ShapeID="_x0000_s1027" DrawAspect="Content" ObjectID="_1707208877" r:id="rId9"/>
              </w:object>
            </w:r>
            <w:r w:rsidR="00D42BA4" w:rsidRPr="002B27AB">
              <w:rPr>
                <w:rFonts w:ascii="Times New Roman" w:hAnsi="Times New Roman" w:cs="Times New Roman"/>
                <w:sz w:val="28"/>
                <w:szCs w:val="28"/>
              </w:rPr>
              <w:t>- объединение различных групп населения;</w:t>
            </w:r>
          </w:p>
          <w:p w:rsidR="00D42BA4" w:rsidRPr="002B27AB" w:rsidRDefault="00D42BA4" w:rsidP="005429D2">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w:t>
            </w:r>
            <w:r w:rsidR="002C5227">
              <w:rPr>
                <w:rFonts w:ascii="Times New Roman" w:hAnsi="Times New Roman" w:cs="Times New Roman"/>
                <w:sz w:val="28"/>
                <w:szCs w:val="28"/>
              </w:rPr>
              <w:t xml:space="preserve"> </w:t>
            </w:r>
            <w:r w:rsidRPr="002B27AB">
              <w:rPr>
                <w:rFonts w:ascii="Times New Roman" w:hAnsi="Times New Roman" w:cs="Times New Roman"/>
                <w:sz w:val="28"/>
                <w:szCs w:val="28"/>
              </w:rPr>
              <w:t xml:space="preserve">активизация участия граждан, проживающих в сельской местности, в реализации общественно значимых </w:t>
            </w:r>
            <w:r w:rsidR="005429D2">
              <w:rPr>
                <w:rFonts w:ascii="Times New Roman" w:hAnsi="Times New Roman" w:cs="Times New Roman"/>
                <w:sz w:val="28"/>
                <w:szCs w:val="28"/>
              </w:rPr>
              <w:t>проектов</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8"/>
              </w:rPr>
              <w:t>11</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4"/>
              </w:rPr>
              <w:t>Контроль за исполнением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5429D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программы осуществляет глава администрации </w:t>
            </w:r>
            <w:r w:rsidR="00F17EBD">
              <w:rPr>
                <w:rFonts w:ascii="Times New Roman" w:hAnsi="Times New Roman" w:cs="Times New Roman"/>
                <w:sz w:val="28"/>
                <w:szCs w:val="28"/>
              </w:rPr>
              <w:t>Муниципального образования Толпуховское</w:t>
            </w:r>
            <w:r>
              <w:rPr>
                <w:rFonts w:ascii="Times New Roman" w:hAnsi="Times New Roman" w:cs="Times New Roman"/>
                <w:sz w:val="28"/>
                <w:szCs w:val="28"/>
              </w:rPr>
              <w:t xml:space="preserve"> </w:t>
            </w:r>
          </w:p>
        </w:tc>
      </w:tr>
    </w:tbl>
    <w:p w:rsidR="00D42BA4" w:rsidRPr="002B27AB" w:rsidRDefault="00D42BA4" w:rsidP="00983B24">
      <w:pPr>
        <w:pStyle w:val="ConsPlusNormal"/>
        <w:widowControl/>
        <w:ind w:firstLine="0"/>
        <w:rPr>
          <w:rFonts w:ascii="Times New Roman" w:hAnsi="Times New Roman" w:cs="Times New Roman"/>
          <w:sz w:val="28"/>
          <w:szCs w:val="28"/>
        </w:rPr>
      </w:pPr>
    </w:p>
    <w:p w:rsidR="00983B24" w:rsidRDefault="00D42BA4" w:rsidP="00D42BA4">
      <w:pPr>
        <w:pStyle w:val="ConsPlusNormal"/>
        <w:widowControl/>
        <w:ind w:right="360"/>
        <w:jc w:val="center"/>
        <w:outlineLvl w:val="0"/>
        <w:rPr>
          <w:rFonts w:ascii="Times New Roman" w:hAnsi="Times New Roman" w:cs="Times New Roman"/>
          <w:b/>
          <w:sz w:val="28"/>
          <w:szCs w:val="28"/>
        </w:rPr>
      </w:pPr>
      <w:r w:rsidRPr="0093637A">
        <w:rPr>
          <w:rFonts w:ascii="Times New Roman" w:hAnsi="Times New Roman" w:cs="Times New Roman"/>
          <w:b/>
          <w:sz w:val="28"/>
          <w:szCs w:val="28"/>
          <w:lang w:val="en-US"/>
        </w:rPr>
        <w:t>II</w:t>
      </w:r>
      <w:r w:rsidRPr="0093637A">
        <w:rPr>
          <w:rFonts w:ascii="Times New Roman" w:hAnsi="Times New Roman" w:cs="Times New Roman"/>
          <w:b/>
          <w:sz w:val="28"/>
          <w:szCs w:val="28"/>
        </w:rPr>
        <w:t xml:space="preserve">. Характеристика проблемы и обоснование </w:t>
      </w:r>
      <w:r>
        <w:rPr>
          <w:rFonts w:ascii="Times New Roman" w:hAnsi="Times New Roman" w:cs="Times New Roman"/>
          <w:b/>
          <w:sz w:val="28"/>
          <w:szCs w:val="28"/>
        </w:rPr>
        <w:t>необходимости решения ее программными методами</w:t>
      </w:r>
    </w:p>
    <w:p w:rsidR="00D42BA4" w:rsidRPr="002B27AB" w:rsidRDefault="00D42BA4" w:rsidP="00D42BA4">
      <w:pPr>
        <w:pStyle w:val="ConsPlusNormal"/>
        <w:widowControl/>
        <w:ind w:right="360"/>
        <w:jc w:val="center"/>
        <w:outlineLvl w:val="0"/>
        <w:rPr>
          <w:rFonts w:ascii="Times New Roman" w:hAnsi="Times New Roman" w:cs="Times New Roman"/>
          <w:sz w:val="28"/>
          <w:szCs w:val="28"/>
        </w:rPr>
      </w:pPr>
      <w:r>
        <w:rPr>
          <w:rFonts w:ascii="Times New Roman" w:hAnsi="Times New Roman" w:cs="Times New Roman"/>
          <w:b/>
          <w:sz w:val="28"/>
          <w:szCs w:val="28"/>
        </w:rPr>
        <w:t xml:space="preserve"> </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На современном этапе развитию сельск</w:t>
      </w:r>
      <w:r w:rsidR="00683175">
        <w:rPr>
          <w:rFonts w:ascii="Times New Roman" w:hAnsi="Times New Roman"/>
          <w:sz w:val="28"/>
          <w:szCs w:val="28"/>
        </w:rPr>
        <w:t xml:space="preserve">их территорий уделяется особое </w:t>
      </w:r>
      <w:r w:rsidRPr="002B27AB">
        <w:rPr>
          <w:rFonts w:ascii="Times New Roman" w:hAnsi="Times New Roman"/>
          <w:sz w:val="28"/>
          <w:szCs w:val="28"/>
        </w:rPr>
        <w:t>внимание со стороны государства.</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D42BA4" w:rsidRPr="002B27AB" w:rsidRDefault="00D42BA4" w:rsidP="00D42BA4">
      <w:pPr>
        <w:spacing w:after="0" w:line="240" w:lineRule="auto"/>
        <w:ind w:hanging="426"/>
        <w:jc w:val="both"/>
        <w:rPr>
          <w:rFonts w:ascii="Times New Roman" w:hAnsi="Times New Roman"/>
          <w:sz w:val="28"/>
          <w:szCs w:val="28"/>
        </w:rPr>
      </w:pPr>
      <w:r w:rsidRPr="002B27AB">
        <w:rPr>
          <w:rFonts w:ascii="Times New Roman" w:hAnsi="Times New Roman"/>
          <w:sz w:val="28"/>
          <w:szCs w:val="28"/>
        </w:rPr>
        <w:t xml:space="preserve">              </w:t>
      </w:r>
      <w:r w:rsidRPr="002B27AB">
        <w:rPr>
          <w:rFonts w:ascii="Times New Roman" w:hAnsi="Times New Roman"/>
          <w:sz w:val="28"/>
          <w:szCs w:val="28"/>
        </w:rPr>
        <w:tab/>
        <w:t xml:space="preserve">- создания условий для обеспечения доступным и комфортным жильем сельского населения;                 </w:t>
      </w:r>
    </w:p>
    <w:p w:rsidR="00D42BA4" w:rsidRPr="002B27AB" w:rsidRDefault="00D42BA4" w:rsidP="00D42BA4">
      <w:pPr>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   развитие рынка труда (кадрового потенциала)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lastRenderedPageBreak/>
        <w:t xml:space="preserve">  -   создание и развитие инфраструктуры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w:t>
      </w:r>
      <w:r w:rsidR="00683175">
        <w:rPr>
          <w:rFonts w:ascii="Times New Roman" w:hAnsi="Times New Roman"/>
          <w:sz w:val="28"/>
          <w:szCs w:val="28"/>
        </w:rPr>
        <w:t xml:space="preserve">торий, придание этому процессу </w:t>
      </w:r>
      <w:r w:rsidRPr="002B27AB">
        <w:rPr>
          <w:rFonts w:ascii="Times New Roman" w:hAnsi="Times New Roman"/>
          <w:sz w:val="28"/>
          <w:szCs w:val="28"/>
        </w:rPr>
        <w:t>устойчивости и необратимости я</w:t>
      </w:r>
      <w:r w:rsidR="00683175">
        <w:rPr>
          <w:rFonts w:ascii="Times New Roman" w:hAnsi="Times New Roman"/>
          <w:sz w:val="28"/>
          <w:szCs w:val="28"/>
        </w:rPr>
        <w:t xml:space="preserve">вляется стратегической задачей </w:t>
      </w:r>
      <w:r w:rsidRPr="002B27AB">
        <w:rPr>
          <w:rFonts w:ascii="Times New Roman" w:hAnsi="Times New Roman"/>
          <w:sz w:val="28"/>
          <w:szCs w:val="28"/>
        </w:rPr>
        <w:t>государственной аграрной политики.</w:t>
      </w:r>
    </w:p>
    <w:p w:rsidR="00D42BA4" w:rsidRPr="002B27AB" w:rsidRDefault="00D42BA4" w:rsidP="00D42BA4">
      <w:pPr>
        <w:widowControl w:val="0"/>
        <w:autoSpaceDE w:val="0"/>
        <w:autoSpaceDN w:val="0"/>
        <w:adjustRightInd w:val="0"/>
        <w:spacing w:line="240" w:lineRule="auto"/>
        <w:ind w:firstLine="540"/>
        <w:jc w:val="both"/>
        <w:rPr>
          <w:rFonts w:ascii="Times New Roman" w:hAnsi="Times New Roman"/>
          <w:sz w:val="28"/>
          <w:szCs w:val="28"/>
        </w:rPr>
      </w:pPr>
      <w:r w:rsidRPr="002B27AB">
        <w:rPr>
          <w:rFonts w:ascii="Times New Roman" w:hAnsi="Times New Roman"/>
          <w:sz w:val="28"/>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rsidR="00D42BA4" w:rsidRPr="002B27AB" w:rsidRDefault="00683175" w:rsidP="00D42B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Сокращение   и    измельчение</w:t>
      </w:r>
      <w:r w:rsidR="00D42BA4" w:rsidRPr="002B27AB">
        <w:rPr>
          <w:rFonts w:ascii="Times New Roman" w:hAnsi="Times New Roman"/>
          <w:sz w:val="28"/>
          <w:szCs w:val="28"/>
        </w:rPr>
        <w:t xml:space="preserve"> с</w:t>
      </w:r>
      <w:r>
        <w:rPr>
          <w:rFonts w:ascii="Times New Roman" w:hAnsi="Times New Roman"/>
          <w:sz w:val="28"/>
          <w:szCs w:val="28"/>
        </w:rPr>
        <w:t>ельской поселенческой структуры</w:t>
      </w:r>
      <w:r w:rsidR="00D42BA4" w:rsidRPr="002B27AB">
        <w:rPr>
          <w:rFonts w:ascii="Times New Roman" w:hAnsi="Times New Roman"/>
          <w:sz w:val="28"/>
          <w:szCs w:val="28"/>
        </w:rPr>
        <w:t xml:space="preserve"> приводит</w:t>
      </w:r>
      <w:r w:rsidR="00D42BA4">
        <w:rPr>
          <w:rFonts w:ascii="Times New Roman" w:hAnsi="Times New Roman"/>
          <w:sz w:val="28"/>
          <w:szCs w:val="28"/>
        </w:rPr>
        <w:t xml:space="preserve"> </w:t>
      </w:r>
      <w:r w:rsidR="00D42BA4" w:rsidRPr="002B27AB">
        <w:rPr>
          <w:rFonts w:ascii="Times New Roman" w:hAnsi="Times New Roman"/>
          <w:sz w:val="28"/>
          <w:szCs w:val="28"/>
        </w:rPr>
        <w:t>к запус</w:t>
      </w:r>
      <w:r>
        <w:rPr>
          <w:rFonts w:ascii="Times New Roman" w:hAnsi="Times New Roman"/>
          <w:sz w:val="28"/>
          <w:szCs w:val="28"/>
        </w:rPr>
        <w:t>тению   сельских   территорий,</w:t>
      </w:r>
      <w:r w:rsidR="00D42BA4" w:rsidRPr="002B27AB">
        <w:rPr>
          <w:rFonts w:ascii="Times New Roman" w:hAnsi="Times New Roman"/>
          <w:sz w:val="28"/>
          <w:szCs w:val="28"/>
        </w:rPr>
        <w:t xml:space="preserve"> выбытию    из   оборота продуктивных земель сельскохозяйственного назначения, что угрож</w:t>
      </w:r>
      <w:r>
        <w:rPr>
          <w:rFonts w:ascii="Times New Roman" w:hAnsi="Times New Roman"/>
          <w:sz w:val="28"/>
          <w:szCs w:val="28"/>
        </w:rPr>
        <w:t xml:space="preserve">ает </w:t>
      </w:r>
      <w:r w:rsidR="00D42BA4" w:rsidRPr="002B27AB">
        <w:rPr>
          <w:rFonts w:ascii="Times New Roman" w:hAnsi="Times New Roman"/>
          <w:sz w:val="28"/>
          <w:szCs w:val="28"/>
        </w:rPr>
        <w:t>не только продовольственной, но и геополитической безопасности России.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w:t>
      </w:r>
      <w:r w:rsidR="00683175">
        <w:rPr>
          <w:rFonts w:ascii="Times New Roman" w:hAnsi="Times New Roman"/>
          <w:sz w:val="28"/>
          <w:szCs w:val="28"/>
        </w:rPr>
        <w:t xml:space="preserve">ищного фонда в 2 – 3 раза ниже </w:t>
      </w:r>
      <w:r w:rsidRPr="002B27AB">
        <w:rPr>
          <w:rFonts w:ascii="Times New Roman" w:hAnsi="Times New Roman"/>
          <w:sz w:val="28"/>
          <w:szCs w:val="28"/>
        </w:rPr>
        <w:t>городского уровня.</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 учетом, объективных особенностей развития сельских территорий, и имеющегося значительного разрыва в уровне и качестве жизни на селе по </w:t>
      </w:r>
      <w:r w:rsidRPr="002B27AB">
        <w:rPr>
          <w:rFonts w:ascii="Times New Roman" w:hAnsi="Times New Roman"/>
          <w:sz w:val="28"/>
          <w:szCs w:val="28"/>
        </w:rPr>
        <w:lastRenderedPageBreak/>
        <w:t>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2002г. №858, а также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15.07.2013г. № 598,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D42BA4" w:rsidRPr="002B27AB" w:rsidRDefault="002C5227" w:rsidP="00D42BA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42BA4" w:rsidRPr="002B27AB">
        <w:rPr>
          <w:rFonts w:ascii="Times New Roman" w:hAnsi="Times New Roman"/>
          <w:sz w:val="28"/>
          <w:szCs w:val="28"/>
        </w:rPr>
        <w:t xml:space="preserve">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w:t>
      </w:r>
      <w:r w:rsidR="00F17EBD">
        <w:rPr>
          <w:rFonts w:ascii="Times New Roman" w:hAnsi="Times New Roman"/>
          <w:sz w:val="28"/>
          <w:szCs w:val="28"/>
        </w:rPr>
        <w:t>Муниципального образования Толпуховское</w:t>
      </w:r>
      <w:r w:rsidR="00D42BA4" w:rsidRPr="002B27AB">
        <w:rPr>
          <w:rFonts w:ascii="Times New Roman" w:hAnsi="Times New Roman"/>
          <w:sz w:val="28"/>
          <w:szCs w:val="28"/>
        </w:rPr>
        <w:t>.</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Участие в реализации данного проекта позволит 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w:t>
      </w:r>
    </w:p>
    <w:p w:rsidR="00D42BA4" w:rsidRPr="002C5227" w:rsidRDefault="00D42BA4" w:rsidP="002C5227">
      <w:pPr>
        <w:spacing w:line="240" w:lineRule="auto"/>
        <w:ind w:firstLine="709"/>
        <w:jc w:val="both"/>
        <w:rPr>
          <w:rFonts w:ascii="Times New Roman" w:hAnsi="Times New Roman"/>
          <w:sz w:val="28"/>
          <w:szCs w:val="28"/>
        </w:rPr>
      </w:pPr>
      <w:r w:rsidRPr="002B27AB">
        <w:rPr>
          <w:rFonts w:ascii="Times New Roman" w:hAnsi="Times New Roman"/>
          <w:sz w:val="28"/>
          <w:szCs w:val="28"/>
        </w:rPr>
        <w:t xml:space="preserve">Жители населенных пунктов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 xml:space="preserve"> почувствуют себя участниками в преобразовании своей малой Родины, у них возникнет желание своими делами и п</w:t>
      </w:r>
      <w:r w:rsidR="00683175">
        <w:rPr>
          <w:rFonts w:ascii="Times New Roman" w:hAnsi="Times New Roman"/>
          <w:sz w:val="28"/>
          <w:szCs w:val="28"/>
        </w:rPr>
        <w:t>оступками нести ответственность</w:t>
      </w:r>
      <w:r w:rsidRPr="002B27AB">
        <w:rPr>
          <w:rFonts w:ascii="Times New Roman" w:hAnsi="Times New Roman"/>
          <w:sz w:val="28"/>
          <w:szCs w:val="28"/>
        </w:rPr>
        <w:t xml:space="preserve"> за ее будущее.</w:t>
      </w:r>
    </w:p>
    <w:p w:rsidR="00D42BA4" w:rsidRPr="00777445" w:rsidRDefault="00D42BA4" w:rsidP="00D42BA4">
      <w:pPr>
        <w:pStyle w:val="ConsPlusNormal"/>
        <w:widowControl/>
        <w:ind w:left="12" w:firstLine="708"/>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lastRenderedPageBreak/>
        <w:t>III</w:t>
      </w:r>
      <w:r w:rsidRPr="00777445">
        <w:rPr>
          <w:rFonts w:ascii="Times New Roman" w:hAnsi="Times New Roman" w:cs="Times New Roman"/>
          <w:b/>
          <w:sz w:val="28"/>
          <w:szCs w:val="28"/>
        </w:rPr>
        <w:t>. Основные цели и задачи Программы</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программы</w:t>
        </w:r>
      </w:hyperlink>
      <w:r w:rsidRPr="002B27AB">
        <w:rPr>
          <w:rFonts w:ascii="Times New Roman" w:hAnsi="Times New Roman"/>
          <w:sz w:val="28"/>
          <w:szCs w:val="28"/>
        </w:rPr>
        <w:t xml:space="preserve"> Российской Федерации "Комплексное развитие сельских территорий". В соответствии с государственной </w:t>
      </w:r>
      <w:hyperlink r:id="rId10"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 учетом целевых установок </w:t>
      </w:r>
      <w:hyperlink r:id="rId11" w:history="1">
        <w:r w:rsidRPr="002B27AB">
          <w:rPr>
            <w:rFonts w:ascii="Times New Roman" w:hAnsi="Times New Roman"/>
            <w:sz w:val="28"/>
            <w:szCs w:val="28"/>
          </w:rPr>
          <w:t>государственной</w:t>
        </w:r>
      </w:hyperlink>
      <w:r w:rsidRPr="002B27AB">
        <w:rPr>
          <w:rFonts w:ascii="Times New Roman" w:hAnsi="Times New Roman"/>
          <w:sz w:val="28"/>
          <w:szCs w:val="28"/>
        </w:rPr>
        <w:t xml:space="preserve">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3534DB" w:rsidRPr="00EA13C7" w:rsidRDefault="003534DB" w:rsidP="003534DB">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Обеспечение развития инженер</w:t>
      </w:r>
      <w:r w:rsidR="00683175">
        <w:rPr>
          <w:rFonts w:ascii="Times New Roman" w:hAnsi="Times New Roman" w:cs="Times New Roman"/>
          <w:sz w:val="28"/>
          <w:szCs w:val="28"/>
        </w:rPr>
        <w:t>ной и социальной инфраструктуры</w:t>
      </w:r>
      <w:r w:rsidRPr="00EA13C7">
        <w:rPr>
          <w:rFonts w:ascii="Times New Roman" w:hAnsi="Times New Roman" w:cs="Times New Roman"/>
          <w:sz w:val="28"/>
          <w:szCs w:val="28"/>
        </w:rPr>
        <w:t xml:space="preserve"> на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00683175">
        <w:rPr>
          <w:rFonts w:ascii="Times New Roman" w:hAnsi="Times New Roman" w:cs="Times New Roman"/>
          <w:sz w:val="28"/>
          <w:szCs w:val="28"/>
        </w:rPr>
        <w:t xml:space="preserve">Удовлетворение потребности </w:t>
      </w:r>
      <w:r w:rsidRPr="00EA13C7">
        <w:rPr>
          <w:rFonts w:ascii="Times New Roman" w:hAnsi="Times New Roman" w:cs="Times New Roman"/>
          <w:sz w:val="28"/>
          <w:szCs w:val="28"/>
        </w:rPr>
        <w:t>населения, проживающего в сельской местности в комфортных условиях жизни:</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 xml:space="preserve">-создание благоприятных инфраструктурных условий на территории </w:t>
      </w:r>
      <w:r>
        <w:rPr>
          <w:rFonts w:ascii="Times New Roman" w:hAnsi="Times New Roman" w:cs="Times New Roman"/>
          <w:sz w:val="28"/>
          <w:szCs w:val="28"/>
        </w:rPr>
        <w:t>м</w:t>
      </w:r>
      <w:r w:rsidRPr="00EA13C7">
        <w:rPr>
          <w:rFonts w:ascii="Times New Roman" w:hAnsi="Times New Roman" w:cs="Times New Roman"/>
          <w:sz w:val="28"/>
          <w:szCs w:val="28"/>
        </w:rPr>
        <w:t>униципального образования Толпуховское;</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-содействие распространению идеи привлекательности здорового образа жизни.</w:t>
      </w:r>
    </w:p>
    <w:p w:rsidR="003534DB" w:rsidRPr="002B27AB" w:rsidRDefault="003534DB" w:rsidP="00D42BA4">
      <w:pPr>
        <w:widowControl w:val="0"/>
        <w:autoSpaceDE w:val="0"/>
        <w:autoSpaceDN w:val="0"/>
        <w:adjustRightInd w:val="0"/>
        <w:spacing w:after="0" w:line="240" w:lineRule="auto"/>
        <w:ind w:firstLine="540"/>
        <w:jc w:val="both"/>
        <w:rPr>
          <w:rFonts w:ascii="Times New Roman" w:hAnsi="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Целевые индикаторы и показатели Программы приведены в приложении № 3.</w:t>
      </w:r>
    </w:p>
    <w:p w:rsidR="00D42BA4" w:rsidRDefault="00B77A45" w:rsidP="00D42B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Сроки реализации Программы (2021 – 2023</w:t>
      </w:r>
      <w:r w:rsidR="00D42BA4" w:rsidRPr="002B27AB">
        <w:rPr>
          <w:rFonts w:ascii="Times New Roman" w:hAnsi="Times New Roman"/>
          <w:sz w:val="28"/>
          <w:szCs w:val="28"/>
        </w:rPr>
        <w:t xml:space="preserve"> годы) учитывают возможности бюджетных источников финансирования программных мероприятий.</w:t>
      </w:r>
    </w:p>
    <w:p w:rsidR="00D42BA4" w:rsidRDefault="00D42BA4" w:rsidP="00983B24">
      <w:pPr>
        <w:pStyle w:val="ConsPlusNormal"/>
        <w:widowControl/>
        <w:ind w:firstLine="0"/>
        <w:rPr>
          <w:rFonts w:ascii="Times New Roman" w:hAnsi="Times New Roman" w:cs="Times New Roman"/>
          <w:sz w:val="28"/>
          <w:szCs w:val="28"/>
        </w:rPr>
      </w:pPr>
    </w:p>
    <w:p w:rsidR="00BF0426" w:rsidRPr="00E57DBE" w:rsidRDefault="00BF0426" w:rsidP="00D42BA4">
      <w:pPr>
        <w:autoSpaceDE w:val="0"/>
        <w:autoSpaceDN w:val="0"/>
        <w:adjustRightInd w:val="0"/>
        <w:jc w:val="center"/>
        <w:rPr>
          <w:rFonts w:ascii="Times New Roman" w:hAnsi="Times New Roman"/>
          <w:b/>
          <w:sz w:val="28"/>
          <w:szCs w:val="28"/>
        </w:rPr>
      </w:pPr>
    </w:p>
    <w:p w:rsidR="00BF0426" w:rsidRPr="00E57DBE" w:rsidRDefault="00BF0426" w:rsidP="00D42BA4">
      <w:pPr>
        <w:autoSpaceDE w:val="0"/>
        <w:autoSpaceDN w:val="0"/>
        <w:adjustRightInd w:val="0"/>
        <w:jc w:val="center"/>
        <w:rPr>
          <w:rFonts w:ascii="Times New Roman" w:hAnsi="Times New Roman"/>
          <w:b/>
          <w:sz w:val="28"/>
          <w:szCs w:val="28"/>
        </w:rPr>
      </w:pPr>
    </w:p>
    <w:p w:rsidR="00D42BA4" w:rsidRPr="00777445" w:rsidRDefault="00D42BA4" w:rsidP="00D42BA4">
      <w:pPr>
        <w:autoSpaceDE w:val="0"/>
        <w:autoSpaceDN w:val="0"/>
        <w:adjustRightInd w:val="0"/>
        <w:jc w:val="center"/>
        <w:rPr>
          <w:rFonts w:ascii="Times New Roman" w:hAnsi="Times New Roman"/>
          <w:b/>
          <w:sz w:val="28"/>
          <w:szCs w:val="28"/>
        </w:rPr>
      </w:pPr>
      <w:r w:rsidRPr="00777445">
        <w:rPr>
          <w:rFonts w:ascii="Times New Roman" w:hAnsi="Times New Roman"/>
          <w:b/>
          <w:sz w:val="28"/>
          <w:szCs w:val="28"/>
          <w:lang w:val="en-US"/>
        </w:rPr>
        <w:t>IV</w:t>
      </w:r>
      <w:r w:rsidRPr="00777445">
        <w:rPr>
          <w:rFonts w:ascii="Times New Roman" w:hAnsi="Times New Roman"/>
          <w:b/>
          <w:sz w:val="28"/>
          <w:szCs w:val="28"/>
        </w:rPr>
        <w:t>. Механизм реализации и управления Программой</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lastRenderedPageBreak/>
        <w:t xml:space="preserve">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исполнительной власти Владимирской области, сельскохозяйственными и другими организациями, осуществляющими свою хозяйственную деятельность в сельской местности, общественными организациями и сельским населением.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Ответ</w:t>
      </w:r>
      <w:r w:rsidR="00683175">
        <w:rPr>
          <w:rFonts w:ascii="Times New Roman" w:hAnsi="Times New Roman"/>
          <w:sz w:val="28"/>
          <w:szCs w:val="28"/>
        </w:rPr>
        <w:t>ственным исполнителем Программы</w:t>
      </w:r>
      <w:r w:rsidRPr="002B27AB">
        <w:rPr>
          <w:rFonts w:ascii="Times New Roman" w:hAnsi="Times New Roman"/>
          <w:sz w:val="28"/>
          <w:szCs w:val="28"/>
        </w:rPr>
        <w:t xml:space="preserve"> является администрация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 которая в ходе реализации Программы:</w:t>
      </w:r>
    </w:p>
    <w:p w:rsidR="00D42BA4" w:rsidRPr="002B27AB" w:rsidRDefault="00D42BA4" w:rsidP="00D42BA4">
      <w:pPr>
        <w:autoSpaceDE w:val="0"/>
        <w:autoSpaceDN w:val="0"/>
        <w:adjustRightInd w:val="0"/>
        <w:spacing w:after="0"/>
        <w:ind w:firstLine="720"/>
        <w:jc w:val="both"/>
        <w:rPr>
          <w:rFonts w:ascii="Times New Roman" w:hAnsi="Times New Roman"/>
          <w:sz w:val="28"/>
          <w:szCs w:val="28"/>
        </w:rPr>
      </w:pPr>
      <w:r w:rsidRPr="002B27AB">
        <w:rPr>
          <w:rFonts w:ascii="Times New Roman" w:hAnsi="Times New Roman"/>
          <w:sz w:val="28"/>
          <w:szCs w:val="28"/>
        </w:rPr>
        <w:t>обеспечивает координацию деятельности исполнителей, участвующих в реализации программных мероприятий;</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осуществляет взаимодействие с департаментом сельского хозяйства и продовольствия администрации Владимирской области по вопросам подписания соответствующих соглашений, финансирования программных мероприятий и т.д.;</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разрабатывает в пределах своей компетенции нормативные правовые акты, необходимые для выполнения Программы.</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Механизм реализации Программы основан на принципах софинансирования из федера</w:t>
      </w:r>
      <w:r w:rsidR="00683175">
        <w:rPr>
          <w:rFonts w:ascii="Times New Roman" w:hAnsi="Times New Roman" w:cs="Times New Roman"/>
          <w:sz w:val="28"/>
          <w:szCs w:val="28"/>
        </w:rPr>
        <w:t>льного, областного, местного</w:t>
      </w:r>
      <w:r w:rsidRPr="002B27AB">
        <w:rPr>
          <w:rFonts w:ascii="Times New Roman" w:hAnsi="Times New Roman" w:cs="Times New Roman"/>
          <w:color w:val="FF0000"/>
          <w:sz w:val="28"/>
          <w:szCs w:val="28"/>
        </w:rPr>
        <w:t xml:space="preserve"> </w:t>
      </w:r>
      <w:r w:rsidRPr="002B27AB">
        <w:rPr>
          <w:rFonts w:ascii="Times New Roman" w:hAnsi="Times New Roman" w:cs="Times New Roman"/>
          <w:color w:val="000000"/>
          <w:sz w:val="28"/>
          <w:szCs w:val="28"/>
        </w:rPr>
        <w:t>бюджетов</w:t>
      </w:r>
      <w:r w:rsidRPr="002B27AB">
        <w:rPr>
          <w:rFonts w:ascii="Times New Roman" w:hAnsi="Times New Roman" w:cs="Times New Roman"/>
          <w:sz w:val="28"/>
          <w:szCs w:val="28"/>
        </w:rPr>
        <w:t xml:space="preserve"> и внебюджетных источнико</w:t>
      </w:r>
      <w:r w:rsidR="00683175">
        <w:rPr>
          <w:rFonts w:ascii="Times New Roman" w:hAnsi="Times New Roman" w:cs="Times New Roman"/>
          <w:sz w:val="28"/>
          <w:szCs w:val="28"/>
        </w:rPr>
        <w:t xml:space="preserve">в, разграничения полномочий   и ответственности всех </w:t>
      </w:r>
      <w:r w:rsidRPr="002B27AB">
        <w:rPr>
          <w:rFonts w:ascii="Times New Roman" w:hAnsi="Times New Roman" w:cs="Times New Roman"/>
          <w:sz w:val="28"/>
          <w:szCs w:val="28"/>
        </w:rPr>
        <w:t>заинтересованных участников данной Программы.</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Исполнители Программы представляют информацию о реализации Программы в департамент сельского хозяйства и продовольствия администрации области ежеквартально (до 25 числа месяца, следующего за отчетным).</w:t>
      </w:r>
    </w:p>
    <w:p w:rsidR="00D42BA4" w:rsidRDefault="00D42BA4" w:rsidP="002C5227">
      <w:pPr>
        <w:autoSpaceDE w:val="0"/>
        <w:autoSpaceDN w:val="0"/>
        <w:adjustRightInd w:val="0"/>
        <w:ind w:firstLine="720"/>
        <w:jc w:val="both"/>
        <w:rPr>
          <w:rFonts w:ascii="Times New Roman" w:hAnsi="Times New Roman"/>
          <w:sz w:val="28"/>
          <w:szCs w:val="28"/>
        </w:rPr>
      </w:pPr>
      <w:r w:rsidRPr="002B27AB">
        <w:rPr>
          <w:rFonts w:ascii="Times New Roman" w:hAnsi="Times New Roman"/>
          <w:sz w:val="28"/>
          <w:szCs w:val="28"/>
        </w:rPr>
        <w:t xml:space="preserve">Контроль за исполнением Программы осуществляет глава администрации </w:t>
      </w:r>
      <w:r w:rsidR="00F17EBD">
        <w:rPr>
          <w:rFonts w:ascii="Times New Roman" w:hAnsi="Times New Roman"/>
          <w:sz w:val="28"/>
          <w:szCs w:val="28"/>
        </w:rPr>
        <w:t>Муниципального образования Толпуховское</w:t>
      </w:r>
      <w:r w:rsidR="002C5227">
        <w:rPr>
          <w:rFonts w:ascii="Times New Roman" w:hAnsi="Times New Roman"/>
          <w:sz w:val="28"/>
          <w:szCs w:val="28"/>
        </w:rPr>
        <w:t>.</w:t>
      </w:r>
      <w:r>
        <w:rPr>
          <w:rFonts w:ascii="Times New Roman" w:hAnsi="Times New Roman"/>
          <w:sz w:val="28"/>
          <w:szCs w:val="28"/>
        </w:rPr>
        <w:t xml:space="preserve"> </w:t>
      </w:r>
    </w:p>
    <w:p w:rsidR="00D42BA4" w:rsidRPr="00246346" w:rsidRDefault="00D42BA4" w:rsidP="00D42BA4">
      <w:pPr>
        <w:jc w:val="center"/>
        <w:rPr>
          <w:rFonts w:ascii="Times New Roman" w:hAnsi="Times New Roman"/>
          <w:b/>
          <w:sz w:val="28"/>
          <w:szCs w:val="28"/>
        </w:rPr>
      </w:pPr>
      <w:r w:rsidRPr="00246346">
        <w:rPr>
          <w:rFonts w:ascii="Times New Roman" w:hAnsi="Times New Roman"/>
          <w:b/>
          <w:sz w:val="28"/>
          <w:szCs w:val="28"/>
          <w:lang w:val="en-US"/>
        </w:rPr>
        <w:t>V</w:t>
      </w:r>
      <w:r w:rsidRPr="00246346">
        <w:rPr>
          <w:rFonts w:ascii="Times New Roman" w:hAnsi="Times New Roman"/>
          <w:b/>
          <w:sz w:val="28"/>
          <w:szCs w:val="28"/>
        </w:rPr>
        <w:t xml:space="preserve">. </w:t>
      </w:r>
      <w:r>
        <w:rPr>
          <w:rFonts w:ascii="Times New Roman" w:hAnsi="Times New Roman"/>
          <w:b/>
          <w:sz w:val="28"/>
          <w:szCs w:val="28"/>
        </w:rPr>
        <w:t xml:space="preserve">Обоснование ресурсного обеспечения целевой программы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w:t>
      </w:r>
      <w:r w:rsidR="00683175">
        <w:rPr>
          <w:rFonts w:ascii="Times New Roman" w:hAnsi="Times New Roman"/>
          <w:sz w:val="28"/>
          <w:szCs w:val="28"/>
        </w:rPr>
        <w:t xml:space="preserve">еальная возможность ее решения при </w:t>
      </w:r>
      <w:r w:rsidRPr="002B27AB">
        <w:rPr>
          <w:rFonts w:ascii="Times New Roman" w:hAnsi="Times New Roman"/>
          <w:sz w:val="28"/>
          <w:szCs w:val="28"/>
        </w:rPr>
        <w:t>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Финансирование Программы осуществляется за счет консолидации средств федерального, областного,</w:t>
      </w:r>
      <w:r w:rsidRPr="002B27AB">
        <w:rPr>
          <w:rFonts w:ascii="Times New Roman" w:hAnsi="Times New Roman"/>
          <w:color w:val="FF0000"/>
          <w:sz w:val="28"/>
          <w:szCs w:val="28"/>
        </w:rPr>
        <w:t xml:space="preserve"> </w:t>
      </w:r>
      <w:r w:rsidRPr="002B27AB">
        <w:rPr>
          <w:rFonts w:ascii="Times New Roman" w:hAnsi="Times New Roman"/>
          <w:color w:val="000000"/>
          <w:sz w:val="28"/>
          <w:szCs w:val="28"/>
        </w:rPr>
        <w:t>местного бюджетов</w:t>
      </w:r>
      <w:r w:rsidRPr="002B27AB">
        <w:rPr>
          <w:rFonts w:ascii="Times New Roman" w:hAnsi="Times New Roman"/>
          <w:sz w:val="28"/>
          <w:szCs w:val="28"/>
        </w:rPr>
        <w:t xml:space="preserve"> и внебюджетных источников</w:t>
      </w:r>
      <w:r w:rsidRPr="002B27AB">
        <w:rPr>
          <w:rFonts w:ascii="Times New Roman" w:hAnsi="Times New Roman"/>
          <w:color w:val="000000"/>
          <w:sz w:val="28"/>
          <w:szCs w:val="28"/>
        </w:rPr>
        <w:t>. Внебюджетные источники</w:t>
      </w:r>
      <w:r w:rsidRPr="002B27AB">
        <w:rPr>
          <w:rFonts w:ascii="Times New Roman" w:hAnsi="Times New Roman"/>
          <w:sz w:val="28"/>
          <w:szCs w:val="28"/>
        </w:rPr>
        <w:t xml:space="preserve"> включают собственные накопления населения, средства сельскохозяйственных предприятий, банковские кредитные ресурсы, средства иных инвесторов.</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Финансирование мероприятий Программы за счет средств федерального, областного и местного бюджетов и внебюджетных источников осуществляется</w:t>
      </w:r>
      <w:r w:rsidRPr="002B27AB">
        <w:rPr>
          <w:rFonts w:ascii="Times New Roman" w:hAnsi="Times New Roman" w:cs="Times New Roman"/>
          <w:b/>
          <w:sz w:val="28"/>
          <w:szCs w:val="28"/>
        </w:rPr>
        <w:t xml:space="preserve"> </w:t>
      </w:r>
      <w:r w:rsidRPr="002B27AB">
        <w:rPr>
          <w:rFonts w:ascii="Times New Roman" w:hAnsi="Times New Roman" w:cs="Times New Roman"/>
          <w:sz w:val="28"/>
          <w:szCs w:val="28"/>
        </w:rPr>
        <w:lastRenderedPageBreak/>
        <w:t>при согласовании выделения ассигнований на такие мероприятия за счет соответствующих источников.</w:t>
      </w:r>
    </w:p>
    <w:p w:rsidR="00D42BA4"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в) организация пешеходных коммуникаций, в том числе тротуаров, аллей, дорожек, тропинок;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 организация ливневых стоков;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е) обустройство общественных колодцев и водоразборных колонок;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ж) обустройство площадок накопления твердых коммунальных отходов;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з) сохранение и восстановление природных ландшафтов и историко-культурных памятников.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указанных в </w:t>
      </w:r>
      <w:hyperlink w:anchor="Par85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sidRPr="00683175">
          <w:rPr>
            <w:rFonts w:ascii="Times New Roman" w:hAnsi="Times New Roman"/>
            <w:sz w:val="28"/>
            <w:szCs w:val="28"/>
          </w:rPr>
          <w:t>1</w:t>
        </w:r>
      </w:hyperlink>
      <w:r w:rsidRPr="002B27AB">
        <w:rPr>
          <w:rFonts w:ascii="Times New Roman" w:hAnsi="Times New Roman"/>
          <w:sz w:val="28"/>
          <w:szCs w:val="28"/>
        </w:rPr>
        <w:t xml:space="preserve">,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w:t>
      </w:r>
      <w:r w:rsidRPr="002B27AB">
        <w:rPr>
          <w:rFonts w:ascii="Times New Roman" w:hAnsi="Times New Roman"/>
          <w:sz w:val="28"/>
          <w:szCs w:val="28"/>
        </w:rPr>
        <w:lastRenderedPageBreak/>
        <w:t>(индивидуальных предпринимателей) определяются органом исполнительной власти.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Работы, выполняемые в рамках проекта, должны быть завершены до 31 декабря года, в котором получена субсидия.</w:t>
      </w:r>
    </w:p>
    <w:p w:rsidR="00D42BA4" w:rsidRPr="002B27AB" w:rsidRDefault="00D42BA4" w:rsidP="002C5227">
      <w:pPr>
        <w:pStyle w:val="ConsPlusNormal"/>
        <w:widowControl/>
        <w:ind w:firstLine="0"/>
        <w:rPr>
          <w:rFonts w:ascii="Times New Roman" w:hAnsi="Times New Roman" w:cs="Times New Roman"/>
          <w:sz w:val="28"/>
          <w:szCs w:val="28"/>
        </w:rPr>
      </w:pPr>
    </w:p>
    <w:p w:rsidR="00D42BA4" w:rsidRPr="00777445" w:rsidRDefault="00D42BA4" w:rsidP="00D42BA4">
      <w:pPr>
        <w:pStyle w:val="ConsPlusNormal"/>
        <w:widowControl/>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VI</w:t>
      </w:r>
      <w:r w:rsidRPr="00777445">
        <w:rPr>
          <w:rFonts w:ascii="Times New Roman" w:hAnsi="Times New Roman" w:cs="Times New Roman"/>
          <w:b/>
          <w:sz w:val="28"/>
          <w:szCs w:val="28"/>
        </w:rPr>
        <w:t xml:space="preserve">.Перечень программных мероприятий </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683175" w:rsidP="00D42BA4">
      <w:pPr>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Перечень мероприятий Программы </w:t>
      </w:r>
      <w:r w:rsidR="00D42BA4" w:rsidRPr="002B27AB">
        <w:rPr>
          <w:rFonts w:ascii="Times New Roman" w:hAnsi="Times New Roman"/>
          <w:sz w:val="28"/>
          <w:szCs w:val="28"/>
        </w:rPr>
        <w:t>сформирован в соответствии с основными направлениями государственной программы комплексного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Перечень общественно значимых проектов, претендующих на получение грантов, в рамках поддержки местных инициатив граждан, пр</w:t>
      </w:r>
      <w:r>
        <w:rPr>
          <w:rFonts w:ascii="Times New Roman" w:hAnsi="Times New Roman"/>
          <w:sz w:val="28"/>
          <w:szCs w:val="28"/>
        </w:rPr>
        <w:t>оживающих в сельской местности,</w:t>
      </w:r>
      <w:r w:rsidR="00D42BA4" w:rsidRPr="002B27AB">
        <w:rPr>
          <w:rFonts w:ascii="Times New Roman" w:hAnsi="Times New Roman"/>
          <w:sz w:val="28"/>
          <w:szCs w:val="28"/>
        </w:rPr>
        <w:t xml:space="preserve"> приведены в приложении №1.</w:t>
      </w:r>
    </w:p>
    <w:p w:rsidR="00D42BA4" w:rsidRDefault="00D42BA4" w:rsidP="00D42BA4">
      <w:pPr>
        <w:autoSpaceDE w:val="0"/>
        <w:autoSpaceDN w:val="0"/>
        <w:adjustRightInd w:val="0"/>
        <w:spacing w:line="240" w:lineRule="auto"/>
        <w:ind w:firstLine="720"/>
        <w:jc w:val="both"/>
        <w:rPr>
          <w:rFonts w:ascii="Times New Roman" w:hAnsi="Times New Roman"/>
          <w:sz w:val="28"/>
          <w:szCs w:val="28"/>
        </w:rPr>
      </w:pPr>
    </w:p>
    <w:p w:rsidR="00D42BA4" w:rsidRPr="002B27AB" w:rsidRDefault="00D42BA4" w:rsidP="00D42BA4">
      <w:pPr>
        <w:pStyle w:val="ConsPlusNormal"/>
        <w:widowControl/>
        <w:jc w:val="center"/>
        <w:outlineLvl w:val="0"/>
        <w:rPr>
          <w:rFonts w:ascii="Times New Roman" w:hAnsi="Times New Roman" w:cs="Times New Roman"/>
          <w:sz w:val="28"/>
          <w:szCs w:val="28"/>
        </w:rPr>
      </w:pPr>
    </w:p>
    <w:p w:rsidR="00D42BA4" w:rsidRPr="002B27AB" w:rsidRDefault="00D42BA4" w:rsidP="00D42BA4">
      <w:pPr>
        <w:autoSpaceDE w:val="0"/>
        <w:autoSpaceDN w:val="0"/>
        <w:adjustRightInd w:val="0"/>
        <w:ind w:firstLine="720"/>
        <w:jc w:val="center"/>
        <w:outlineLvl w:val="0"/>
        <w:rPr>
          <w:rFonts w:ascii="Times New Roman" w:hAnsi="Times New Roman"/>
          <w:sz w:val="28"/>
          <w:szCs w:val="28"/>
        </w:rPr>
      </w:pPr>
    </w:p>
    <w:p w:rsidR="00D42BA4" w:rsidRDefault="00D42BA4" w:rsidP="00D42BA4">
      <w:pPr>
        <w:autoSpaceDE w:val="0"/>
        <w:autoSpaceDN w:val="0"/>
        <w:adjustRightInd w:val="0"/>
        <w:spacing w:after="0" w:line="240" w:lineRule="auto"/>
        <w:jc w:val="both"/>
        <w:rPr>
          <w:rFonts w:ascii="Times New Roman" w:hAnsi="Times New Roman"/>
          <w:sz w:val="28"/>
          <w:szCs w:val="28"/>
        </w:rPr>
      </w:pPr>
      <w:r w:rsidRPr="002B27AB">
        <w:rPr>
          <w:rFonts w:ascii="Times New Roman" w:hAnsi="Times New Roman"/>
          <w:sz w:val="28"/>
          <w:szCs w:val="28"/>
        </w:rPr>
        <w:t xml:space="preserve">. </w:t>
      </w:r>
      <w:r>
        <w:rPr>
          <w:rFonts w:ascii="Times New Roman" w:hAnsi="Times New Roman"/>
          <w:sz w:val="28"/>
          <w:szCs w:val="28"/>
        </w:rPr>
        <w:tab/>
      </w:r>
    </w:p>
    <w:p w:rsidR="00D42BA4" w:rsidRPr="002B27AB" w:rsidRDefault="00D42BA4" w:rsidP="00D42BA4">
      <w:pPr>
        <w:ind w:firstLine="709"/>
        <w:jc w:val="both"/>
        <w:rPr>
          <w:rFonts w:ascii="Times New Roman" w:hAnsi="Times New Roman"/>
          <w:sz w:val="28"/>
          <w:szCs w:val="28"/>
        </w:rPr>
        <w:sectPr w:rsidR="00D42BA4" w:rsidRPr="002B27AB" w:rsidSect="00683175">
          <w:headerReference w:type="default" r:id="rId12"/>
          <w:footerReference w:type="default" r:id="rId13"/>
          <w:headerReference w:type="first" r:id="rId14"/>
          <w:pgSz w:w="11906" w:h="16838" w:code="9"/>
          <w:pgMar w:top="1134" w:right="567" w:bottom="1134" w:left="1418" w:header="624" w:footer="624" w:gutter="0"/>
          <w:cols w:space="708"/>
          <w:titlePg/>
          <w:docGrid w:linePitch="360"/>
        </w:sectPr>
      </w:pPr>
    </w:p>
    <w:p w:rsidR="00D42BA4" w:rsidRPr="00BF0426" w:rsidRDefault="00D42BA4" w:rsidP="00D42BA4">
      <w:pPr>
        <w:pStyle w:val="ConsPlusNormal"/>
        <w:tabs>
          <w:tab w:val="left" w:pos="2520"/>
          <w:tab w:val="left" w:pos="9639"/>
        </w:tabs>
        <w:jc w:val="right"/>
        <w:rPr>
          <w:rFonts w:ascii="Times New Roman" w:hAnsi="Times New Roman" w:cs="Times New Roman"/>
          <w:sz w:val="24"/>
          <w:szCs w:val="24"/>
        </w:rPr>
      </w:pPr>
      <w:r w:rsidRPr="00BF0426">
        <w:rPr>
          <w:rFonts w:ascii="Times New Roman" w:hAnsi="Times New Roman" w:cs="Times New Roman"/>
          <w:sz w:val="24"/>
          <w:szCs w:val="24"/>
        </w:rPr>
        <w:lastRenderedPageBreak/>
        <w:t>Приложение № 1 к Программе</w:t>
      </w:r>
    </w:p>
    <w:p w:rsidR="00D42BA4" w:rsidRDefault="00D42BA4" w:rsidP="00D42BA4">
      <w:pPr>
        <w:pStyle w:val="ConsPlusNormal"/>
        <w:tabs>
          <w:tab w:val="left" w:pos="2520"/>
          <w:tab w:val="left" w:pos="9639"/>
        </w:tabs>
        <w:jc w:val="right"/>
        <w:rPr>
          <w:rFonts w:ascii="Times New Roman" w:hAnsi="Times New Roman" w:cs="Times New Roman"/>
          <w:sz w:val="28"/>
          <w:szCs w:val="28"/>
        </w:rPr>
      </w:pPr>
    </w:p>
    <w:p w:rsidR="00D42BA4" w:rsidRPr="002B27AB" w:rsidRDefault="00D42BA4" w:rsidP="00D42BA4">
      <w:pPr>
        <w:pStyle w:val="ConsPlusNormal"/>
        <w:tabs>
          <w:tab w:val="left" w:pos="2520"/>
          <w:tab w:val="left" w:pos="9639"/>
        </w:tabs>
        <w:ind w:left="-96"/>
        <w:jc w:val="center"/>
        <w:rPr>
          <w:rFonts w:ascii="Times New Roman" w:hAnsi="Times New Roman" w:cs="Times New Roman"/>
          <w:b/>
          <w:sz w:val="28"/>
          <w:szCs w:val="28"/>
        </w:rPr>
      </w:pPr>
      <w:r w:rsidRPr="002B27AB">
        <w:rPr>
          <w:rFonts w:ascii="Times New Roman" w:hAnsi="Times New Roman" w:cs="Times New Roman"/>
          <w:b/>
          <w:sz w:val="28"/>
          <w:szCs w:val="28"/>
        </w:rPr>
        <w:t>Предоставление субсидий</w:t>
      </w:r>
    </w:p>
    <w:p w:rsidR="00D42BA4" w:rsidRPr="002B27AB" w:rsidRDefault="00D42BA4" w:rsidP="00D42BA4">
      <w:pPr>
        <w:pStyle w:val="ConsPlusNormal"/>
        <w:widowControl/>
        <w:jc w:val="center"/>
        <w:rPr>
          <w:rFonts w:ascii="Times New Roman" w:hAnsi="Times New Roman" w:cs="Times New Roman"/>
          <w:b/>
          <w:sz w:val="28"/>
          <w:szCs w:val="28"/>
        </w:rPr>
      </w:pPr>
      <w:r w:rsidRPr="002B27AB">
        <w:rPr>
          <w:rFonts w:ascii="Times New Roman" w:hAnsi="Times New Roman" w:cs="Times New Roman"/>
          <w:b/>
          <w:sz w:val="28"/>
          <w:szCs w:val="28"/>
        </w:rPr>
        <w:t>на реализацию мероприятий по благоустройству сельских территорий в рамка</w:t>
      </w:r>
      <w:r>
        <w:rPr>
          <w:rFonts w:ascii="Times New Roman" w:hAnsi="Times New Roman" w:cs="Times New Roman"/>
          <w:b/>
          <w:sz w:val="28"/>
          <w:szCs w:val="28"/>
        </w:rPr>
        <w:t>х</w:t>
      </w:r>
      <w:r w:rsidRPr="002B27AB">
        <w:rPr>
          <w:rFonts w:ascii="Times New Roman" w:hAnsi="Times New Roman" w:cs="Times New Roman"/>
          <w:b/>
          <w:sz w:val="28"/>
          <w:szCs w:val="28"/>
        </w:rPr>
        <w:t xml:space="preserve"> муниципальной программы «Комплексное развитие сельских территорий </w:t>
      </w:r>
      <w:r w:rsidR="00F17EBD">
        <w:rPr>
          <w:rFonts w:ascii="Times New Roman" w:hAnsi="Times New Roman" w:cs="Times New Roman"/>
          <w:b/>
          <w:sz w:val="28"/>
          <w:szCs w:val="28"/>
        </w:rPr>
        <w:t>Муниципального образования Толпуховское</w:t>
      </w:r>
      <w:r w:rsidRPr="002B27AB">
        <w:rPr>
          <w:rFonts w:ascii="Times New Roman" w:hAnsi="Times New Roman" w:cs="Times New Roman"/>
          <w:b/>
          <w:sz w:val="28"/>
          <w:szCs w:val="28"/>
        </w:rPr>
        <w:t xml:space="preserve"> </w:t>
      </w:r>
    </w:p>
    <w:p w:rsidR="00D42BA4" w:rsidRPr="002B27AB" w:rsidRDefault="003534DB" w:rsidP="00D42BA4">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 на 2021</w:t>
      </w:r>
      <w:r w:rsidR="00D42BA4" w:rsidRPr="002B27AB">
        <w:rPr>
          <w:rFonts w:ascii="Times New Roman" w:hAnsi="Times New Roman" w:cs="Times New Roman"/>
          <w:b/>
          <w:sz w:val="28"/>
          <w:szCs w:val="28"/>
        </w:rPr>
        <w:t xml:space="preserve"> – 20</w:t>
      </w:r>
      <w:r>
        <w:rPr>
          <w:rFonts w:ascii="Times New Roman" w:hAnsi="Times New Roman" w:cs="Times New Roman"/>
          <w:b/>
          <w:sz w:val="28"/>
          <w:szCs w:val="28"/>
        </w:rPr>
        <w:t>23</w:t>
      </w:r>
      <w:r w:rsidR="00CE2EA4">
        <w:rPr>
          <w:rFonts w:ascii="Times New Roman" w:hAnsi="Times New Roman" w:cs="Times New Roman"/>
          <w:b/>
          <w:sz w:val="28"/>
          <w:szCs w:val="28"/>
        </w:rPr>
        <w:t xml:space="preserve"> годы</w:t>
      </w:r>
      <w:r w:rsidR="00D42BA4" w:rsidRPr="002B27AB">
        <w:rPr>
          <w:rFonts w:ascii="Times New Roman" w:hAnsi="Times New Roman" w:cs="Times New Roman"/>
          <w:b/>
          <w:sz w:val="28"/>
          <w:szCs w:val="28"/>
        </w:rPr>
        <w:t>»</w:t>
      </w:r>
    </w:p>
    <w:tbl>
      <w:tblPr>
        <w:tblW w:w="14880" w:type="dxa"/>
        <w:tblInd w:w="-68" w:type="dxa"/>
        <w:tblLayout w:type="fixed"/>
        <w:tblCellMar>
          <w:left w:w="70" w:type="dxa"/>
          <w:right w:w="70" w:type="dxa"/>
        </w:tblCellMar>
        <w:tblLook w:val="0000" w:firstRow="0" w:lastRow="0" w:firstColumn="0" w:lastColumn="0" w:noHBand="0" w:noVBand="0"/>
      </w:tblPr>
      <w:tblGrid>
        <w:gridCol w:w="540"/>
        <w:gridCol w:w="3851"/>
        <w:gridCol w:w="1276"/>
        <w:gridCol w:w="850"/>
        <w:gridCol w:w="993"/>
        <w:gridCol w:w="851"/>
        <w:gridCol w:w="844"/>
        <w:gridCol w:w="815"/>
        <w:gridCol w:w="1175"/>
        <w:gridCol w:w="3685"/>
      </w:tblGrid>
      <w:tr w:rsidR="00D42BA4" w:rsidRPr="00BF6798" w:rsidTr="00417D8E">
        <w:trPr>
          <w:trHeight w:val="480"/>
        </w:trPr>
        <w:tc>
          <w:tcPr>
            <w:tcW w:w="540" w:type="dxa"/>
            <w:vMerge w:val="restart"/>
            <w:tcBorders>
              <w:top w:val="single" w:sz="6" w:space="0" w:color="auto"/>
              <w:left w:val="single" w:sz="6" w:space="0" w:color="auto"/>
              <w:right w:val="single" w:sz="6" w:space="0" w:color="auto"/>
            </w:tcBorders>
          </w:tcPr>
          <w:p w:rsidR="00D42BA4" w:rsidRPr="00BF6798" w:rsidRDefault="00D42BA4" w:rsidP="003C4375">
            <w:pPr>
              <w:pStyle w:val="ConsPlusNormal"/>
              <w:jc w:val="center"/>
              <w:rPr>
                <w:rFonts w:ascii="Times New Roman" w:hAnsi="Times New Roman" w:cs="Times New Roman"/>
                <w:sz w:val="24"/>
                <w:szCs w:val="24"/>
              </w:rPr>
            </w:pPr>
          </w:p>
          <w:p w:rsidR="00D42BA4" w:rsidRPr="00BF6798" w:rsidRDefault="00D42BA4" w:rsidP="003C4375">
            <w:pPr>
              <w:pStyle w:val="ConsPlusNormal"/>
              <w:jc w:val="center"/>
              <w:rPr>
                <w:rFonts w:ascii="Times New Roman" w:hAnsi="Times New Roman" w:cs="Times New Roman"/>
                <w:sz w:val="24"/>
                <w:szCs w:val="24"/>
              </w:rPr>
            </w:pPr>
            <w:r w:rsidRPr="00BF6798">
              <w:rPr>
                <w:rFonts w:ascii="Times New Roman" w:hAnsi="Times New Roman" w:cs="Times New Roman"/>
                <w:sz w:val="24"/>
                <w:szCs w:val="24"/>
              </w:rPr>
              <w:t xml:space="preserve">№  </w:t>
            </w:r>
            <w:r w:rsidRPr="00BF6798">
              <w:rPr>
                <w:rFonts w:ascii="Times New Roman" w:hAnsi="Times New Roman" w:cs="Times New Roman"/>
                <w:sz w:val="24"/>
                <w:szCs w:val="24"/>
              </w:rPr>
              <w:br/>
              <w:t>п/п</w:t>
            </w:r>
          </w:p>
        </w:tc>
        <w:tc>
          <w:tcPr>
            <w:tcW w:w="3851"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Наименование </w:t>
            </w:r>
            <w:r w:rsidRPr="00BF6798">
              <w:rPr>
                <w:rFonts w:ascii="Times New Roman" w:hAnsi="Times New Roman" w:cs="Times New Roman"/>
                <w:sz w:val="24"/>
                <w:szCs w:val="24"/>
              </w:rPr>
              <w:br/>
              <w:t>мероприятий</w:t>
            </w:r>
          </w:p>
        </w:tc>
        <w:tc>
          <w:tcPr>
            <w:tcW w:w="1276"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 xml:space="preserve">Срок  </w:t>
            </w:r>
            <w:r w:rsidRPr="00BF6798">
              <w:rPr>
                <w:rFonts w:ascii="Times New Roman" w:hAnsi="Times New Roman" w:cs="Times New Roman"/>
                <w:sz w:val="24"/>
                <w:szCs w:val="24"/>
              </w:rPr>
              <w:br/>
              <w:t xml:space="preserve">исполнения,  </w:t>
            </w:r>
            <w:r w:rsidRPr="00BF6798">
              <w:rPr>
                <w:rFonts w:ascii="Times New Roman" w:hAnsi="Times New Roman" w:cs="Times New Roman"/>
                <w:sz w:val="24"/>
                <w:szCs w:val="24"/>
              </w:rPr>
              <w:br/>
              <w:t>годы</w:t>
            </w:r>
          </w:p>
        </w:tc>
        <w:tc>
          <w:tcPr>
            <w:tcW w:w="4353" w:type="dxa"/>
            <w:gridSpan w:val="5"/>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Объем финансирования,  </w:t>
            </w:r>
            <w:r w:rsidR="00417D8E">
              <w:rPr>
                <w:rFonts w:ascii="Times New Roman" w:hAnsi="Times New Roman" w:cs="Times New Roman"/>
                <w:sz w:val="24"/>
                <w:szCs w:val="24"/>
              </w:rPr>
              <w:t>тыс.</w:t>
            </w:r>
            <w:r w:rsidRPr="00BF6798">
              <w:rPr>
                <w:rFonts w:ascii="Times New Roman" w:hAnsi="Times New Roman" w:cs="Times New Roman"/>
                <w:sz w:val="24"/>
                <w:szCs w:val="24"/>
              </w:rPr>
              <w:t>рублей</w:t>
            </w:r>
          </w:p>
        </w:tc>
        <w:tc>
          <w:tcPr>
            <w:tcW w:w="1175"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Исполнитель</w:t>
            </w:r>
          </w:p>
        </w:tc>
        <w:tc>
          <w:tcPr>
            <w:tcW w:w="3685"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Цели и целевые индикаторы проектов</w:t>
            </w:r>
          </w:p>
        </w:tc>
      </w:tr>
      <w:tr w:rsidR="008C3AC4" w:rsidRPr="00BF6798" w:rsidTr="00417D8E">
        <w:trPr>
          <w:trHeight w:val="480"/>
        </w:trPr>
        <w:tc>
          <w:tcPr>
            <w:tcW w:w="540" w:type="dxa"/>
            <w:vMerge/>
            <w:tcBorders>
              <w:top w:val="single" w:sz="6" w:space="0" w:color="auto"/>
              <w:left w:val="single" w:sz="6" w:space="0" w:color="auto"/>
              <w:right w:val="single" w:sz="6" w:space="0" w:color="auto"/>
            </w:tcBorders>
          </w:tcPr>
          <w:p w:rsidR="008C3AC4" w:rsidRPr="00BF6798" w:rsidRDefault="008C3AC4" w:rsidP="003C4375">
            <w:pPr>
              <w:pStyle w:val="ConsPlusNormal"/>
              <w:jc w:val="center"/>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4353" w:type="dxa"/>
            <w:gridSpan w:val="5"/>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r>
      <w:tr w:rsidR="00D42BA4" w:rsidRPr="00BF6798" w:rsidTr="00417D8E">
        <w:trPr>
          <w:trHeight w:val="240"/>
        </w:trPr>
        <w:tc>
          <w:tcPr>
            <w:tcW w:w="540" w:type="dxa"/>
            <w:vMerge/>
            <w:tcBorders>
              <w:left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Всего</w:t>
            </w:r>
          </w:p>
        </w:tc>
        <w:tc>
          <w:tcPr>
            <w:tcW w:w="3503" w:type="dxa"/>
            <w:gridSpan w:val="4"/>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в том числе за счет средств: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62"/>
        </w:trPr>
        <w:tc>
          <w:tcPr>
            <w:tcW w:w="540" w:type="dxa"/>
            <w:vMerge/>
            <w:tcBorders>
              <w:left w:val="single" w:sz="6"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2688" w:type="dxa"/>
            <w:gridSpan w:val="3"/>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бюджетов</w:t>
            </w:r>
          </w:p>
        </w:tc>
        <w:tc>
          <w:tcPr>
            <w:tcW w:w="815" w:type="dxa"/>
            <w:vMerge w:val="restart"/>
            <w:tcBorders>
              <w:top w:val="single" w:sz="6" w:space="0" w:color="auto"/>
              <w:left w:val="single" w:sz="6" w:space="0" w:color="auto"/>
              <w:right w:val="single" w:sz="6" w:space="0" w:color="auto"/>
            </w:tcBorders>
          </w:tcPr>
          <w:p w:rsidR="00D42BA4" w:rsidRPr="00BF6798" w:rsidRDefault="00D42BA4" w:rsidP="009611A5">
            <w:pPr>
              <w:pStyle w:val="ConsPlusNormal"/>
              <w:tabs>
                <w:tab w:val="left" w:pos="2520"/>
              </w:tabs>
              <w:ind w:firstLine="36"/>
              <w:jc w:val="center"/>
              <w:rPr>
                <w:rFonts w:ascii="Times New Roman" w:hAnsi="Times New Roman" w:cs="Times New Roman"/>
                <w:sz w:val="24"/>
                <w:szCs w:val="24"/>
              </w:rPr>
            </w:pPr>
            <w:r w:rsidRPr="00BF6798">
              <w:rPr>
                <w:rFonts w:ascii="Times New Roman" w:hAnsi="Times New Roman" w:cs="Times New Roman"/>
                <w:sz w:val="24"/>
                <w:szCs w:val="24"/>
              </w:rPr>
              <w:t xml:space="preserve">внебюд-жетных </w:t>
            </w:r>
            <w:r w:rsidRPr="00BF6798">
              <w:rPr>
                <w:rFonts w:ascii="Times New Roman" w:hAnsi="Times New Roman" w:cs="Times New Roman"/>
                <w:sz w:val="24"/>
                <w:szCs w:val="24"/>
              </w:rPr>
              <w:br/>
              <w:t>источников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694"/>
        </w:trPr>
        <w:tc>
          <w:tcPr>
            <w:tcW w:w="540" w:type="dxa"/>
            <w:vMerge/>
            <w:tcBorders>
              <w:left w:val="single" w:sz="6" w:space="0" w:color="auto"/>
              <w:bottom w:val="single" w:sz="4"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42BA4" w:rsidRPr="00BF0426" w:rsidRDefault="00BF0426" w:rsidP="009611A5">
            <w:pPr>
              <w:pStyle w:val="ConsPlusNormal"/>
              <w:tabs>
                <w:tab w:val="left" w:pos="2520"/>
              </w:tabs>
              <w:ind w:firstLine="0"/>
              <w:rPr>
                <w:rFonts w:ascii="Times New Roman" w:hAnsi="Times New Roman" w:cs="Times New Roman"/>
                <w:sz w:val="22"/>
                <w:szCs w:val="22"/>
              </w:rPr>
            </w:pPr>
            <w:r>
              <w:rPr>
                <w:rFonts w:ascii="Times New Roman" w:hAnsi="Times New Roman" w:cs="Times New Roman"/>
                <w:sz w:val="22"/>
                <w:szCs w:val="22"/>
              </w:rPr>
              <w:t>федераль</w:t>
            </w:r>
            <w:r w:rsidR="00D42BA4" w:rsidRPr="00BF0426">
              <w:rPr>
                <w:rFonts w:ascii="Times New Roman" w:hAnsi="Times New Roman" w:cs="Times New Roman"/>
                <w:sz w:val="22"/>
                <w:szCs w:val="22"/>
              </w:rPr>
              <w:t>ного</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 xml:space="preserve">областного  </w:t>
            </w:r>
            <w:r w:rsidRPr="00BF6798">
              <w:rPr>
                <w:rFonts w:ascii="Times New Roman" w:hAnsi="Times New Roman" w:cs="Times New Roman"/>
                <w:sz w:val="24"/>
                <w:szCs w:val="24"/>
              </w:rPr>
              <w:br/>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местного</w:t>
            </w:r>
          </w:p>
        </w:tc>
        <w:tc>
          <w:tcPr>
            <w:tcW w:w="815" w:type="dxa"/>
            <w:vMerge/>
            <w:tcBorders>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00"/>
        </w:trPr>
        <w:tc>
          <w:tcPr>
            <w:tcW w:w="540" w:type="dxa"/>
            <w:tcBorders>
              <w:top w:val="nil"/>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tcBorders>
              <w:top w:val="single" w:sz="6" w:space="0" w:color="auto"/>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6</w:t>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7</w:t>
            </w:r>
          </w:p>
        </w:tc>
        <w:tc>
          <w:tcPr>
            <w:tcW w:w="81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8</w:t>
            </w:r>
          </w:p>
        </w:tc>
        <w:tc>
          <w:tcPr>
            <w:tcW w:w="117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9</w:t>
            </w:r>
          </w:p>
        </w:tc>
        <w:tc>
          <w:tcPr>
            <w:tcW w:w="3685" w:type="dxa"/>
            <w:tcBorders>
              <w:top w:val="single" w:sz="6" w:space="0" w:color="auto"/>
              <w:left w:val="single" w:sz="6" w:space="0" w:color="auto"/>
              <w:bottom w:val="single" w:sz="4" w:space="0" w:color="auto"/>
              <w:right w:val="single" w:sz="6" w:space="0" w:color="auto"/>
            </w:tcBorders>
          </w:tcPr>
          <w:p w:rsidR="00D42BA4" w:rsidRPr="00417D8E" w:rsidRDefault="00D42BA4" w:rsidP="003C4375">
            <w:pPr>
              <w:autoSpaceDE w:val="0"/>
              <w:autoSpaceDN w:val="0"/>
              <w:adjustRightInd w:val="0"/>
              <w:spacing w:line="240" w:lineRule="auto"/>
              <w:jc w:val="center"/>
              <w:rPr>
                <w:rFonts w:ascii="Times New Roman" w:hAnsi="Times New Roman"/>
              </w:rPr>
            </w:pPr>
            <w:r w:rsidRPr="00417D8E">
              <w:rPr>
                <w:rFonts w:ascii="Times New Roman" w:hAnsi="Times New Roman"/>
              </w:rPr>
              <w:t>10</w:t>
            </w: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vMerge w:val="restart"/>
            <w:tcBorders>
              <w:top w:val="single" w:sz="6" w:space="0" w:color="auto"/>
              <w:left w:val="single" w:sz="6" w:space="0" w:color="auto"/>
              <w:right w:val="single" w:sz="6" w:space="0" w:color="auto"/>
            </w:tcBorders>
          </w:tcPr>
          <w:p w:rsidR="00B815B0" w:rsidRPr="003534DB" w:rsidRDefault="00B815B0" w:rsidP="0046317A">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Реализация проектов по благоустройству сельских территорий:</w:t>
            </w:r>
          </w:p>
          <w:p w:rsidR="00BF6798" w:rsidRPr="003534DB" w:rsidRDefault="003534DB" w:rsidP="003534DB">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3534DB" w:rsidP="0046317A">
            <w:pPr>
              <w:pStyle w:val="ConsPlusNormal"/>
              <w:ind w:firstLine="0"/>
              <w:rPr>
                <w:rFonts w:ascii="Times New Roman" w:hAnsi="Times New Roman" w:cs="Times New Roman"/>
                <w:sz w:val="24"/>
                <w:szCs w:val="24"/>
              </w:rPr>
            </w:pPr>
            <w:r>
              <w:rPr>
                <w:rFonts w:ascii="Times New Roman" w:hAnsi="Times New Roman" w:cs="Times New Roman"/>
                <w:sz w:val="24"/>
                <w:szCs w:val="24"/>
              </w:rPr>
              <w:t>2021 - 2023</w:t>
            </w:r>
          </w:p>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4126,4</w:t>
            </w: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3488,8</w:t>
            </w: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1215"/>
                <w:tab w:val="right" w:pos="1345"/>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431,2</w:t>
            </w: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206,4</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val="restart"/>
            <w:tcBorders>
              <w:top w:val="single" w:sz="6" w:space="0" w:color="auto"/>
              <w:left w:val="single" w:sz="6" w:space="0" w:color="auto"/>
              <w:right w:val="single" w:sz="6" w:space="0" w:color="auto"/>
            </w:tcBorders>
          </w:tcPr>
          <w:p w:rsidR="00BF6798" w:rsidRPr="00BF6798" w:rsidRDefault="00BF6798" w:rsidP="006831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 xml:space="preserve">Администрация </w:t>
            </w:r>
            <w:r w:rsidR="00683175">
              <w:rPr>
                <w:rFonts w:ascii="Times New Roman" w:hAnsi="Times New Roman"/>
                <w:sz w:val="24"/>
                <w:szCs w:val="24"/>
              </w:rPr>
              <w:t>м</w:t>
            </w:r>
            <w:r w:rsidR="00F17EBD">
              <w:rPr>
                <w:rFonts w:ascii="Times New Roman" w:hAnsi="Times New Roman"/>
                <w:sz w:val="24"/>
                <w:szCs w:val="24"/>
              </w:rPr>
              <w:t>униципального образования Толпуховское</w:t>
            </w:r>
          </w:p>
        </w:tc>
        <w:tc>
          <w:tcPr>
            <w:tcW w:w="3685" w:type="dxa"/>
            <w:vMerge w:val="restart"/>
            <w:tcBorders>
              <w:top w:val="single" w:sz="6" w:space="0" w:color="auto"/>
              <w:left w:val="single" w:sz="6" w:space="0" w:color="auto"/>
              <w:right w:val="single" w:sz="6" w:space="0" w:color="auto"/>
            </w:tcBorders>
          </w:tcPr>
          <w:p w:rsidR="00BF6798" w:rsidRPr="00417D8E" w:rsidRDefault="00683175" w:rsidP="00BF6798">
            <w:pPr>
              <w:pStyle w:val="ConsPlusNormal"/>
              <w:ind w:right="-1" w:firstLine="0"/>
              <w:rPr>
                <w:rFonts w:ascii="Times New Roman" w:hAnsi="Times New Roman" w:cs="Times New Roman"/>
                <w:sz w:val="22"/>
                <w:szCs w:val="22"/>
              </w:rPr>
            </w:pPr>
            <w:r>
              <w:rPr>
                <w:rFonts w:ascii="Times New Roman" w:hAnsi="Times New Roman" w:cs="Times New Roman"/>
                <w:sz w:val="22"/>
                <w:szCs w:val="22"/>
              </w:rPr>
              <w:t xml:space="preserve">Удовлетворение потребности </w:t>
            </w:r>
            <w:r w:rsidR="00BF6798" w:rsidRPr="00417D8E">
              <w:rPr>
                <w:rFonts w:ascii="Times New Roman" w:hAnsi="Times New Roman" w:cs="Times New Roman"/>
                <w:sz w:val="22"/>
                <w:szCs w:val="22"/>
              </w:rPr>
              <w:t>населения, проживающего в сельской местности в комфортных условиях жизни:</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 xml:space="preserve">-создание благоприятных инфраструктурных условий на территории </w:t>
            </w:r>
            <w:r w:rsidR="00F17EBD" w:rsidRPr="00417D8E">
              <w:rPr>
                <w:rFonts w:ascii="Times New Roman" w:hAnsi="Times New Roman" w:cs="Times New Roman"/>
                <w:sz w:val="22"/>
                <w:szCs w:val="22"/>
              </w:rPr>
              <w:t>Муниципального образования Толпуховское</w:t>
            </w:r>
            <w:r w:rsidRPr="00417D8E">
              <w:rPr>
                <w:rFonts w:ascii="Times New Roman" w:hAnsi="Times New Roman" w:cs="Times New Roman"/>
                <w:sz w:val="22"/>
                <w:szCs w:val="22"/>
              </w:rPr>
              <w:t>;</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-активизация участия граждан, проживающих в сельской местности в реализации общественно значимых проектов;</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 xml:space="preserve">-преодоление тенденции неблагоприятного развития демографических процессов, создание условий для стабилизации </w:t>
            </w:r>
            <w:r w:rsidRPr="00417D8E">
              <w:rPr>
                <w:rFonts w:ascii="Times New Roman" w:hAnsi="Times New Roman"/>
              </w:rPr>
              <w:lastRenderedPageBreak/>
              <w:t>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-обеспечение благоприятных условий для развития способностей каждого человека;</w:t>
            </w:r>
          </w:p>
          <w:p w:rsidR="00BF6798" w:rsidRPr="00417D8E" w:rsidRDefault="00BF6798" w:rsidP="00BF6798">
            <w:pPr>
              <w:autoSpaceDE w:val="0"/>
              <w:autoSpaceDN w:val="0"/>
              <w:adjustRightInd w:val="0"/>
              <w:spacing w:line="240" w:lineRule="auto"/>
              <w:rPr>
                <w:rFonts w:ascii="Times New Roman" w:hAnsi="Times New Roman"/>
              </w:rPr>
            </w:pPr>
            <w:r w:rsidRPr="00417D8E">
              <w:rPr>
                <w:rFonts w:ascii="Times New Roman" w:hAnsi="Times New Roman"/>
              </w:rPr>
              <w:t>-содействие распространению идеи привлекательности здорового образа жизни.</w:t>
            </w: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1215"/>
                <w:tab w:val="right" w:pos="1345"/>
                <w:tab w:val="left" w:pos="2520"/>
              </w:tabs>
              <w:ind w:firstLine="0"/>
              <w:rPr>
                <w:rFonts w:ascii="Times New Roman" w:hAnsi="Times New Roman" w:cs="Times New Roman"/>
                <w:sz w:val="24"/>
                <w:szCs w:val="24"/>
              </w:rPr>
            </w:pP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2063,2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1744,4</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215,6</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947"/>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2063,2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1744,4</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215,6</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3851" w:type="dxa"/>
            <w:vMerge w:val="restart"/>
            <w:tcBorders>
              <w:top w:val="single" w:sz="6" w:space="0" w:color="auto"/>
              <w:left w:val="single" w:sz="6" w:space="0" w:color="auto"/>
              <w:right w:val="single" w:sz="6" w:space="0" w:color="auto"/>
            </w:tcBorders>
          </w:tcPr>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olor w:val="000000" w:themeColor="text1"/>
                <w:sz w:val="24"/>
                <w:szCs w:val="24"/>
              </w:rPr>
              <w:t>Реализация мероприятий по предотвращению распространения борщевика Сосновского</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2021 - 2023</w:t>
            </w:r>
          </w:p>
          <w:p w:rsidR="00BF6798" w:rsidRPr="00BF6798" w:rsidRDefault="00BF6798" w:rsidP="00F035F3">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205,2</w:t>
            </w: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BF6798"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00,0</w:t>
            </w: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8E6C2A" w:rsidP="00417D8E">
            <w:pPr>
              <w:pStyle w:val="ConsPlusNormal"/>
              <w:tabs>
                <w:tab w:val="left" w:pos="1215"/>
                <w:tab w:val="right" w:pos="1345"/>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195,0</w:t>
            </w: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10,2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68,4</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65,0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3,4</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68,4</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65,0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3,4</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BF0426"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w:t>
            </w:r>
            <w:r w:rsidR="00BF6798" w:rsidRPr="00BF6798">
              <w:rPr>
                <w:rFonts w:ascii="Times New Roman" w:hAnsi="Times New Roman" w:cs="Times New Roman"/>
                <w:sz w:val="24"/>
                <w:szCs w:val="24"/>
              </w:rPr>
              <w:t>2</w:t>
            </w:r>
            <w:r w:rsidR="00417D8E">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68,4</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65,0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3,4</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bottom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bl>
    <w:p w:rsidR="00D42BA4" w:rsidRPr="00916991" w:rsidRDefault="00D42BA4" w:rsidP="00D42BA4">
      <w:pPr>
        <w:rPr>
          <w:sz w:val="28"/>
          <w:szCs w:val="28"/>
        </w:rPr>
        <w:sectPr w:rsidR="00D42BA4" w:rsidRPr="00916991" w:rsidSect="00F17EBD">
          <w:footnotePr>
            <w:pos w:val="beneathText"/>
          </w:footnotePr>
          <w:pgSz w:w="16837" w:h="11905" w:orient="landscape"/>
          <w:pgMar w:top="1134" w:right="567" w:bottom="45" w:left="1418" w:header="720" w:footer="720" w:gutter="0"/>
          <w:cols w:space="720"/>
          <w:titlePg/>
          <w:docGrid w:linePitch="360"/>
        </w:sectPr>
      </w:pPr>
    </w:p>
    <w:p w:rsidR="00D42BA4" w:rsidRPr="002B27AB" w:rsidRDefault="00D42BA4" w:rsidP="00D42BA4">
      <w:pPr>
        <w:pStyle w:val="ConsPlusNormal"/>
        <w:tabs>
          <w:tab w:val="left" w:pos="2520"/>
          <w:tab w:val="left" w:pos="9639"/>
        </w:tabs>
        <w:jc w:val="center"/>
        <w:rPr>
          <w:rFonts w:ascii="Times New Roman" w:hAnsi="Times New Roman" w:cs="Times New Roman"/>
          <w:sz w:val="28"/>
          <w:szCs w:val="28"/>
        </w:rPr>
      </w:pPr>
    </w:p>
    <w:p w:rsidR="00D42BA4" w:rsidRPr="00417D8E" w:rsidRDefault="00D42BA4" w:rsidP="00BF0426">
      <w:pPr>
        <w:pStyle w:val="ConsPlusNormal"/>
        <w:tabs>
          <w:tab w:val="left" w:pos="14459"/>
        </w:tabs>
        <w:ind w:right="-31"/>
        <w:jc w:val="right"/>
        <w:outlineLvl w:val="0"/>
        <w:rPr>
          <w:rFonts w:ascii="Times New Roman" w:hAnsi="Times New Roman" w:cs="Times New Roman"/>
          <w:sz w:val="22"/>
          <w:szCs w:val="22"/>
        </w:rPr>
      </w:pPr>
      <w:r w:rsidRPr="00417D8E">
        <w:rPr>
          <w:rFonts w:ascii="Times New Roman" w:hAnsi="Times New Roman" w:cs="Times New Roman"/>
          <w:sz w:val="22"/>
          <w:szCs w:val="22"/>
        </w:rPr>
        <w:t xml:space="preserve">                                                                                                                 </w:t>
      </w:r>
      <w:r w:rsidR="00BF0426">
        <w:rPr>
          <w:rFonts w:ascii="Times New Roman" w:hAnsi="Times New Roman" w:cs="Times New Roman"/>
          <w:sz w:val="22"/>
          <w:szCs w:val="22"/>
        </w:rPr>
        <w:t xml:space="preserve">                              </w:t>
      </w:r>
      <w:r w:rsidRPr="00417D8E">
        <w:rPr>
          <w:rFonts w:ascii="Times New Roman" w:hAnsi="Times New Roman" w:cs="Times New Roman"/>
          <w:sz w:val="22"/>
          <w:szCs w:val="22"/>
        </w:rPr>
        <w:t xml:space="preserve">Приложение № 2 к Программе </w:t>
      </w:r>
    </w:p>
    <w:p w:rsidR="00D42BA4" w:rsidRPr="00916991" w:rsidRDefault="00D42BA4" w:rsidP="00D42BA4">
      <w:pPr>
        <w:pStyle w:val="ConsPlusNormal"/>
        <w:ind w:left="5103"/>
        <w:jc w:val="right"/>
        <w:outlineLvl w:val="0"/>
        <w:rPr>
          <w:rFonts w:ascii="Times New Roman" w:hAnsi="Times New Roman" w:cs="Times New Roman"/>
          <w:sz w:val="28"/>
          <w:szCs w:val="28"/>
        </w:rPr>
      </w:pPr>
    </w:p>
    <w:p w:rsidR="00D42BA4" w:rsidRPr="00B35D63" w:rsidRDefault="00683175" w:rsidP="00D42BA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ОБЪЕМЫ </w:t>
      </w:r>
      <w:r w:rsidR="00D42BA4" w:rsidRPr="00B35D63">
        <w:rPr>
          <w:rFonts w:ascii="Times New Roman" w:hAnsi="Times New Roman" w:cs="Times New Roman"/>
          <w:b/>
          <w:sz w:val="28"/>
          <w:szCs w:val="28"/>
        </w:rPr>
        <w:t xml:space="preserve">ЗАТРАТ И ИСТОЧНИКИ ФИНАНСИРОВАНИЯ ПРОГРАММНЫХ МЕРОПРИЯТИЙ, </w:t>
      </w:r>
      <w:r w:rsidR="00417D8E">
        <w:rPr>
          <w:rFonts w:ascii="Times New Roman" w:hAnsi="Times New Roman" w:cs="Times New Roman"/>
          <w:b/>
          <w:sz w:val="28"/>
          <w:szCs w:val="28"/>
        </w:rPr>
        <w:t>тыс.</w:t>
      </w:r>
      <w:r w:rsidR="00D42BA4" w:rsidRPr="00B35D63">
        <w:rPr>
          <w:rFonts w:ascii="Times New Roman" w:hAnsi="Times New Roman" w:cs="Times New Roman"/>
          <w:b/>
          <w:sz w:val="28"/>
          <w:szCs w:val="28"/>
        </w:rPr>
        <w:t xml:space="preserve">  руб.</w:t>
      </w:r>
    </w:p>
    <w:p w:rsidR="00D42BA4" w:rsidRPr="00916991" w:rsidRDefault="00D42BA4" w:rsidP="00D42BA4">
      <w:pPr>
        <w:pStyle w:val="ConsPlusNonformat"/>
        <w:widowControl/>
        <w:jc w:val="right"/>
        <w:rPr>
          <w:rFonts w:ascii="Times New Roman" w:hAnsi="Times New Roman" w:cs="Times New Roman"/>
          <w:sz w:val="28"/>
          <w:szCs w:val="28"/>
        </w:rPr>
      </w:pPr>
    </w:p>
    <w:tbl>
      <w:tblPr>
        <w:tblW w:w="14497" w:type="dxa"/>
        <w:tblInd w:w="-68" w:type="dxa"/>
        <w:tblLayout w:type="fixed"/>
        <w:tblCellMar>
          <w:left w:w="70" w:type="dxa"/>
          <w:right w:w="70" w:type="dxa"/>
        </w:tblCellMar>
        <w:tblLook w:val="0000" w:firstRow="0" w:lastRow="0" w:firstColumn="0" w:lastColumn="0" w:noHBand="0" w:noVBand="0"/>
      </w:tblPr>
      <w:tblGrid>
        <w:gridCol w:w="564"/>
        <w:gridCol w:w="5569"/>
        <w:gridCol w:w="2410"/>
        <w:gridCol w:w="1985"/>
        <w:gridCol w:w="1985"/>
        <w:gridCol w:w="1984"/>
      </w:tblGrid>
      <w:tr w:rsidR="008C3AC4" w:rsidRPr="00562C91" w:rsidTr="00BF0426">
        <w:trPr>
          <w:trHeight w:val="632"/>
        </w:trPr>
        <w:tc>
          <w:tcPr>
            <w:tcW w:w="564" w:type="dxa"/>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ind w:left="-70" w:right="-73"/>
              <w:jc w:val="center"/>
              <w:rPr>
                <w:rFonts w:ascii="Times New Roman" w:hAnsi="Times New Roman" w:cs="Times New Roman"/>
                <w:sz w:val="24"/>
                <w:szCs w:val="24"/>
              </w:rPr>
            </w:pPr>
            <w:r w:rsidRPr="00562C91">
              <w:rPr>
                <w:rFonts w:ascii="Times New Roman" w:hAnsi="Times New Roman" w:cs="Times New Roman"/>
                <w:sz w:val="24"/>
                <w:szCs w:val="24"/>
              </w:rPr>
              <w:t xml:space="preserve">№  </w:t>
            </w:r>
            <w:r w:rsidRPr="00562C91">
              <w:rPr>
                <w:rFonts w:ascii="Times New Roman" w:hAnsi="Times New Roman" w:cs="Times New Roman"/>
                <w:sz w:val="24"/>
                <w:szCs w:val="24"/>
              </w:rPr>
              <w:br/>
              <w:t>п/п</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Направления и источники</w:t>
            </w:r>
            <w:r w:rsidRPr="00562C91">
              <w:rPr>
                <w:rFonts w:ascii="Times New Roman" w:hAnsi="Times New Roman" w:cs="Times New Roman"/>
                <w:sz w:val="24"/>
                <w:szCs w:val="24"/>
              </w:rPr>
              <w:br/>
              <w:t>финансирования</w:t>
            </w:r>
          </w:p>
        </w:tc>
        <w:tc>
          <w:tcPr>
            <w:tcW w:w="2410" w:type="dxa"/>
            <w:tcBorders>
              <w:top w:val="single" w:sz="6" w:space="0" w:color="auto"/>
              <w:left w:val="single" w:sz="4" w:space="0" w:color="auto"/>
              <w:bottom w:val="single" w:sz="6" w:space="0" w:color="auto"/>
              <w:right w:val="single" w:sz="6" w:space="0" w:color="auto"/>
            </w:tcBorders>
            <w:vAlign w:val="center"/>
          </w:tcPr>
          <w:p w:rsidR="008C3AC4" w:rsidRPr="00562C91" w:rsidRDefault="00417D8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2021-2023</w:t>
            </w:r>
          </w:p>
          <w:p w:rsidR="008C3AC4" w:rsidRPr="00562C91" w:rsidRDefault="008C3AC4" w:rsidP="00EA6949">
            <w:pPr>
              <w:pStyle w:val="ConsPlusNormal"/>
              <w:ind w:left="-23" w:right="-58"/>
              <w:jc w:val="center"/>
              <w:rPr>
                <w:rFonts w:ascii="Times New Roman" w:hAnsi="Times New Roman" w:cs="Times New Roman"/>
                <w:b/>
                <w:sz w:val="24"/>
                <w:szCs w:val="24"/>
              </w:rPr>
            </w:pPr>
            <w:r w:rsidRPr="00562C91">
              <w:rPr>
                <w:rFonts w:ascii="Times New Roman" w:hAnsi="Times New Roman" w:cs="Times New Roman"/>
                <w:b/>
                <w:sz w:val="24"/>
                <w:szCs w:val="24"/>
              </w:rPr>
              <w:t>всего</w:t>
            </w:r>
          </w:p>
        </w:tc>
        <w:tc>
          <w:tcPr>
            <w:tcW w:w="1985" w:type="dxa"/>
            <w:tcBorders>
              <w:top w:val="single" w:sz="6" w:space="0" w:color="auto"/>
              <w:left w:val="single" w:sz="6" w:space="0" w:color="auto"/>
              <w:bottom w:val="single" w:sz="6" w:space="0" w:color="auto"/>
              <w:right w:val="single" w:sz="4" w:space="0" w:color="auto"/>
            </w:tcBorders>
            <w:vAlign w:val="center"/>
          </w:tcPr>
          <w:p w:rsidR="008C3AC4" w:rsidRPr="00562C91" w:rsidRDefault="00417D8E" w:rsidP="00EA6949">
            <w:pPr>
              <w:pStyle w:val="ConsPlusNormal"/>
              <w:ind w:right="-104"/>
              <w:jc w:val="center"/>
              <w:rPr>
                <w:rFonts w:ascii="Times New Roman" w:hAnsi="Times New Roman" w:cs="Times New Roman"/>
                <w:b/>
                <w:sz w:val="24"/>
                <w:szCs w:val="24"/>
              </w:rPr>
            </w:pPr>
            <w:r>
              <w:rPr>
                <w:rFonts w:ascii="Times New Roman" w:hAnsi="Times New Roman" w:cs="Times New Roman"/>
                <w:b/>
                <w:sz w:val="24"/>
                <w:szCs w:val="24"/>
              </w:rPr>
              <w:t>2021</w:t>
            </w:r>
            <w:r w:rsidR="00BF0426">
              <w:rPr>
                <w:rFonts w:ascii="Times New Roman" w:hAnsi="Times New Roman" w:cs="Times New Roman"/>
                <w:b/>
                <w:sz w:val="24"/>
                <w:szCs w:val="24"/>
              </w:rPr>
              <w:t xml:space="preserve"> год</w:t>
            </w:r>
          </w:p>
        </w:tc>
        <w:tc>
          <w:tcPr>
            <w:tcW w:w="1985" w:type="dxa"/>
            <w:tcBorders>
              <w:top w:val="single" w:sz="6" w:space="0" w:color="auto"/>
              <w:left w:val="single" w:sz="4" w:space="0" w:color="auto"/>
              <w:bottom w:val="single" w:sz="6" w:space="0" w:color="auto"/>
              <w:right w:val="single" w:sz="6" w:space="0" w:color="auto"/>
            </w:tcBorders>
            <w:vAlign w:val="center"/>
          </w:tcPr>
          <w:p w:rsidR="008C3AC4" w:rsidRPr="00562C91" w:rsidRDefault="00417D8E"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2022</w:t>
            </w:r>
            <w:r w:rsidR="00BF0426">
              <w:rPr>
                <w:rFonts w:ascii="Times New Roman" w:hAnsi="Times New Roman" w:cs="Times New Roman"/>
                <w:b/>
                <w:sz w:val="24"/>
                <w:szCs w:val="24"/>
              </w:rPr>
              <w:t xml:space="preserve"> год</w:t>
            </w:r>
          </w:p>
        </w:tc>
        <w:tc>
          <w:tcPr>
            <w:tcW w:w="1984" w:type="dxa"/>
            <w:tcBorders>
              <w:top w:val="single" w:sz="6" w:space="0" w:color="auto"/>
              <w:left w:val="single" w:sz="6" w:space="0" w:color="auto"/>
              <w:bottom w:val="single" w:sz="6" w:space="0" w:color="auto"/>
              <w:right w:val="single" w:sz="4" w:space="0" w:color="auto"/>
            </w:tcBorders>
            <w:vAlign w:val="center"/>
          </w:tcPr>
          <w:p w:rsidR="008C3AC4" w:rsidRPr="00562C91" w:rsidRDefault="00417D8E"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2023</w:t>
            </w:r>
            <w:r w:rsidR="00BF0426">
              <w:rPr>
                <w:rFonts w:ascii="Times New Roman" w:hAnsi="Times New Roman" w:cs="Times New Roman"/>
                <w:b/>
                <w:sz w:val="24"/>
                <w:szCs w:val="24"/>
              </w:rPr>
              <w:t xml:space="preserve"> год</w:t>
            </w:r>
          </w:p>
        </w:tc>
      </w:tr>
      <w:tr w:rsidR="008C3AC4" w:rsidRPr="00562C91" w:rsidTr="00BF0426">
        <w:trPr>
          <w:trHeight w:val="240"/>
        </w:trPr>
        <w:tc>
          <w:tcPr>
            <w:tcW w:w="564" w:type="dxa"/>
            <w:vMerge w:val="restart"/>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1</w:t>
            </w:r>
            <w:r w:rsidR="00765F5D">
              <w:rPr>
                <w:rFonts w:ascii="Times New Roman" w:hAnsi="Times New Roman" w:cs="Times New Roman"/>
                <w:sz w:val="24"/>
                <w:szCs w:val="24"/>
              </w:rPr>
              <w:t>1</w:t>
            </w:r>
            <w:r w:rsidRPr="00562C91">
              <w:rPr>
                <w:rFonts w:ascii="Times New Roman" w:hAnsi="Times New Roman" w:cs="Times New Roman"/>
                <w:sz w:val="24"/>
                <w:szCs w:val="24"/>
              </w:rPr>
              <w:t>.</w:t>
            </w:r>
          </w:p>
        </w:tc>
        <w:tc>
          <w:tcPr>
            <w:tcW w:w="5569" w:type="dxa"/>
            <w:tcBorders>
              <w:top w:val="single" w:sz="6" w:space="0" w:color="auto"/>
              <w:left w:val="single" w:sz="6" w:space="0" w:color="auto"/>
              <w:bottom w:val="single" w:sz="4" w:space="0" w:color="auto"/>
              <w:right w:val="single" w:sz="4" w:space="0" w:color="auto"/>
            </w:tcBorders>
          </w:tcPr>
          <w:p w:rsid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Реализация проектов по благоустро</w:t>
            </w:r>
          </w:p>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йству сельских территорий:</w:t>
            </w:r>
          </w:p>
          <w:p w:rsidR="008C3AC4" w:rsidRPr="00562C91" w:rsidRDefault="00417D8E" w:rsidP="00417D8E">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2410" w:type="dxa"/>
            <w:tcBorders>
              <w:top w:val="single" w:sz="6" w:space="0" w:color="auto"/>
              <w:left w:val="single" w:sz="4" w:space="0" w:color="auto"/>
              <w:bottom w:val="single" w:sz="4" w:space="0" w:color="auto"/>
              <w:right w:val="single" w:sz="6"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4126,4</w:t>
            </w:r>
          </w:p>
        </w:tc>
        <w:tc>
          <w:tcPr>
            <w:tcW w:w="1985" w:type="dxa"/>
            <w:tcBorders>
              <w:top w:val="single" w:sz="6" w:space="0" w:color="auto"/>
              <w:left w:val="single" w:sz="6" w:space="0" w:color="auto"/>
              <w:bottom w:val="single" w:sz="4"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6" w:space="0" w:color="auto"/>
              <w:left w:val="single" w:sz="4" w:space="0" w:color="auto"/>
              <w:bottom w:val="single" w:sz="4"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2063,2</w:t>
            </w:r>
          </w:p>
        </w:tc>
        <w:tc>
          <w:tcPr>
            <w:tcW w:w="1984" w:type="dxa"/>
            <w:tcBorders>
              <w:top w:val="single" w:sz="6" w:space="0" w:color="auto"/>
              <w:left w:val="single" w:sz="6" w:space="0" w:color="auto"/>
              <w:bottom w:val="single" w:sz="4"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2063,2</w:t>
            </w:r>
          </w:p>
        </w:tc>
      </w:tr>
      <w:tr w:rsidR="008C3AC4" w:rsidRPr="00562C91" w:rsidTr="00BF0426">
        <w:trPr>
          <w:trHeight w:val="24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259"/>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nil"/>
              <w:left w:val="single" w:sz="4" w:space="0" w:color="auto"/>
              <w:bottom w:val="single" w:sz="4"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nil"/>
              <w:left w:val="single" w:sz="4" w:space="0" w:color="auto"/>
              <w:bottom w:val="single" w:sz="4" w:space="0" w:color="auto"/>
              <w:right w:val="single" w:sz="4"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3488,8</w:t>
            </w:r>
          </w:p>
        </w:tc>
        <w:tc>
          <w:tcPr>
            <w:tcW w:w="1985" w:type="dxa"/>
            <w:tcBorders>
              <w:top w:val="nil"/>
              <w:left w:val="single" w:sz="4" w:space="0" w:color="auto"/>
              <w:bottom w:val="single" w:sz="4"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nil"/>
              <w:left w:val="single" w:sz="4" w:space="0" w:color="auto"/>
              <w:bottom w:val="single" w:sz="4"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1744,4</w:t>
            </w:r>
          </w:p>
        </w:tc>
        <w:tc>
          <w:tcPr>
            <w:tcW w:w="1984" w:type="dxa"/>
            <w:tcBorders>
              <w:top w:val="nil"/>
              <w:left w:val="single" w:sz="4" w:space="0" w:color="auto"/>
              <w:bottom w:val="single" w:sz="4"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1744,4</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4" w:space="0" w:color="auto"/>
              <w:left w:val="single" w:sz="4" w:space="0" w:color="auto"/>
              <w:bottom w:val="single" w:sz="6" w:space="0" w:color="auto"/>
              <w:right w:val="single" w:sz="6"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431,2</w:t>
            </w:r>
          </w:p>
        </w:tc>
        <w:tc>
          <w:tcPr>
            <w:tcW w:w="1985" w:type="dxa"/>
            <w:tcBorders>
              <w:top w:val="single" w:sz="4"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highlight w:val="yellow"/>
              </w:rPr>
            </w:pPr>
            <w:r>
              <w:rPr>
                <w:rFonts w:ascii="Times New Roman" w:hAnsi="Times New Roman" w:cs="Times New Roman"/>
                <w:sz w:val="24"/>
                <w:szCs w:val="24"/>
              </w:rPr>
              <w:t>0</w:t>
            </w:r>
          </w:p>
        </w:tc>
        <w:tc>
          <w:tcPr>
            <w:tcW w:w="1985" w:type="dxa"/>
            <w:tcBorders>
              <w:top w:val="single" w:sz="4" w:space="0" w:color="auto"/>
              <w:left w:val="single" w:sz="4" w:space="0" w:color="auto"/>
              <w:bottom w:val="single" w:sz="6"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sz w:val="24"/>
                <w:szCs w:val="24"/>
                <w:highlight w:val="yellow"/>
              </w:rPr>
            </w:pPr>
            <w:r w:rsidRPr="00417D8E">
              <w:rPr>
                <w:rFonts w:ascii="Times New Roman" w:hAnsi="Times New Roman" w:cs="Times New Roman"/>
                <w:sz w:val="24"/>
                <w:szCs w:val="24"/>
              </w:rPr>
              <w:t>215,6</w:t>
            </w:r>
          </w:p>
        </w:tc>
        <w:tc>
          <w:tcPr>
            <w:tcW w:w="1984" w:type="dxa"/>
            <w:tcBorders>
              <w:top w:val="single" w:sz="4" w:space="0" w:color="auto"/>
              <w:left w:val="single" w:sz="6" w:space="0" w:color="auto"/>
              <w:bottom w:val="single" w:sz="6"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highlight w:val="yellow"/>
              </w:rPr>
            </w:pPr>
            <w:r w:rsidRPr="00417D8E">
              <w:rPr>
                <w:rFonts w:ascii="Times New Roman" w:hAnsi="Times New Roman" w:cs="Times New Roman"/>
                <w:sz w:val="24"/>
                <w:szCs w:val="24"/>
              </w:rPr>
              <w:t>215,6</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206,4</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val="restart"/>
            <w:tcBorders>
              <w:top w:val="single" w:sz="6" w:space="0" w:color="auto"/>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r w:rsidRPr="00562C91">
              <w:rPr>
                <w:rFonts w:ascii="Times New Roman" w:hAnsi="Times New Roman" w:cs="Times New Roman"/>
                <w:sz w:val="24"/>
                <w:szCs w:val="24"/>
              </w:rPr>
              <w:t>2.</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D82ABD" w:rsidP="00D82ABD">
            <w:pPr>
              <w:pStyle w:val="ConsPlusNormal"/>
              <w:ind w:firstLine="0"/>
              <w:rPr>
                <w:rFonts w:ascii="Times New Roman" w:hAnsi="Times New Roman" w:cs="Times New Roman"/>
                <w:sz w:val="24"/>
                <w:szCs w:val="24"/>
              </w:rPr>
            </w:pPr>
            <w:r w:rsidRPr="00562C91">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205,2</w:t>
            </w:r>
          </w:p>
        </w:tc>
        <w:tc>
          <w:tcPr>
            <w:tcW w:w="1985" w:type="dxa"/>
            <w:tcBorders>
              <w:top w:val="single" w:sz="6" w:space="0" w:color="auto"/>
              <w:left w:val="single" w:sz="6" w:space="0" w:color="auto"/>
              <w:bottom w:val="single" w:sz="6" w:space="0" w:color="auto"/>
              <w:right w:val="single" w:sz="4" w:space="0" w:color="auto"/>
            </w:tcBorders>
          </w:tcPr>
          <w:p w:rsidR="008C3AC4" w:rsidRPr="003224E4" w:rsidRDefault="008E6C2A" w:rsidP="00EA6949">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68,4</w:t>
            </w:r>
          </w:p>
        </w:tc>
        <w:tc>
          <w:tcPr>
            <w:tcW w:w="1985" w:type="dxa"/>
            <w:tcBorders>
              <w:top w:val="single" w:sz="6" w:space="0" w:color="auto"/>
              <w:left w:val="single" w:sz="4" w:space="0" w:color="auto"/>
              <w:bottom w:val="single" w:sz="6" w:space="0" w:color="auto"/>
              <w:right w:val="single" w:sz="6" w:space="0" w:color="auto"/>
            </w:tcBorders>
          </w:tcPr>
          <w:p w:rsidR="008C3AC4" w:rsidRPr="003224E4" w:rsidRDefault="008E6C2A" w:rsidP="00EA6949">
            <w:pPr>
              <w:pStyle w:val="ConsPlusNormal"/>
              <w:ind w:left="-70" w:right="133"/>
              <w:jc w:val="center"/>
              <w:rPr>
                <w:rFonts w:ascii="Times New Roman" w:hAnsi="Times New Roman" w:cs="Times New Roman"/>
                <w:b/>
                <w:sz w:val="24"/>
                <w:szCs w:val="24"/>
              </w:rPr>
            </w:pPr>
            <w:r>
              <w:rPr>
                <w:rFonts w:ascii="Times New Roman" w:hAnsi="Times New Roman" w:cs="Times New Roman"/>
                <w:b/>
                <w:sz w:val="24"/>
                <w:szCs w:val="24"/>
              </w:rPr>
              <w:t>68,4</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68,4</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195,0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65,0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E6C2A"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65,0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65,0</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10,2</w:t>
            </w: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8E6C2A" w:rsidP="005E4E85">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3,4</w:t>
            </w: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8E6C2A"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3,4</w:t>
            </w: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8E6C2A"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3,4</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r>
    </w:tbl>
    <w:p w:rsidR="00562C91" w:rsidRDefault="00562C91" w:rsidP="00D42BA4">
      <w:pPr>
        <w:pStyle w:val="ConsPlusNormal"/>
        <w:ind w:left="5954"/>
        <w:jc w:val="right"/>
        <w:outlineLvl w:val="0"/>
        <w:rPr>
          <w:rFonts w:ascii="Times New Roman" w:hAnsi="Times New Roman" w:cs="Times New Roman"/>
          <w:sz w:val="28"/>
          <w:szCs w:val="28"/>
        </w:rPr>
      </w:pPr>
    </w:p>
    <w:p w:rsidR="00BF0426" w:rsidRDefault="00BF0426" w:rsidP="00D42BA4">
      <w:pPr>
        <w:pStyle w:val="ConsPlusNormal"/>
        <w:ind w:left="5954"/>
        <w:jc w:val="right"/>
        <w:outlineLvl w:val="0"/>
        <w:rPr>
          <w:rFonts w:ascii="Times New Roman" w:hAnsi="Times New Roman" w:cs="Times New Roman"/>
          <w:sz w:val="24"/>
          <w:szCs w:val="24"/>
        </w:rPr>
      </w:pPr>
    </w:p>
    <w:p w:rsidR="00D42BA4" w:rsidRPr="00BF0426" w:rsidRDefault="00D42BA4" w:rsidP="00D42BA4">
      <w:pPr>
        <w:pStyle w:val="ConsPlusNormal"/>
        <w:ind w:left="5954"/>
        <w:jc w:val="right"/>
        <w:outlineLvl w:val="0"/>
        <w:rPr>
          <w:rFonts w:ascii="Times New Roman" w:hAnsi="Times New Roman" w:cs="Times New Roman"/>
          <w:sz w:val="24"/>
          <w:szCs w:val="24"/>
        </w:rPr>
      </w:pPr>
      <w:r w:rsidRPr="00BF0426">
        <w:rPr>
          <w:rFonts w:ascii="Times New Roman" w:hAnsi="Times New Roman" w:cs="Times New Roman"/>
          <w:sz w:val="24"/>
          <w:szCs w:val="24"/>
        </w:rPr>
        <w:lastRenderedPageBreak/>
        <w:t xml:space="preserve">Приложение № 3 к Программе </w:t>
      </w:r>
    </w:p>
    <w:p w:rsidR="00D42BA4" w:rsidRPr="00916991" w:rsidRDefault="00D42BA4" w:rsidP="00D42BA4">
      <w:pPr>
        <w:pStyle w:val="ConsPlusNormal"/>
        <w:ind w:left="6521"/>
        <w:jc w:val="center"/>
        <w:outlineLvl w:val="0"/>
        <w:rPr>
          <w:rFonts w:ascii="Times New Roman" w:hAnsi="Times New Roman" w:cs="Times New Roman"/>
          <w:sz w:val="28"/>
          <w:szCs w:val="28"/>
        </w:rPr>
      </w:pPr>
    </w:p>
    <w:p w:rsidR="00D42BA4" w:rsidRPr="00B1539A" w:rsidRDefault="00D42BA4" w:rsidP="00D42BA4">
      <w:pPr>
        <w:spacing w:after="120"/>
        <w:ind w:right="-11"/>
        <w:jc w:val="center"/>
        <w:rPr>
          <w:rFonts w:ascii="Times New Roman" w:hAnsi="Times New Roman"/>
          <w:sz w:val="28"/>
          <w:szCs w:val="28"/>
        </w:rPr>
      </w:pPr>
      <w:r w:rsidRPr="00B1539A">
        <w:rPr>
          <w:rFonts w:ascii="Times New Roman" w:hAnsi="Times New Roman"/>
          <w:b/>
          <w:color w:val="000000"/>
          <w:sz w:val="28"/>
          <w:szCs w:val="28"/>
        </w:rPr>
        <w:t>Сведения о показателях (индикаторах) программы и их значениях</w:t>
      </w:r>
      <w:r w:rsidRPr="00B1539A" w:rsidDel="005B2D68">
        <w:rPr>
          <w:rFonts w:ascii="Times New Roman" w:hAnsi="Times New Roman"/>
          <w:b/>
          <w:color w:val="000000"/>
          <w:sz w:val="28"/>
          <w:szCs w:val="28"/>
        </w:rPr>
        <w:t xml:space="preserve">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4803"/>
        <w:gridCol w:w="1843"/>
        <w:gridCol w:w="2268"/>
        <w:gridCol w:w="2268"/>
        <w:gridCol w:w="142"/>
        <w:gridCol w:w="1985"/>
      </w:tblGrid>
      <w:tr w:rsidR="00562C91" w:rsidRPr="00562C91" w:rsidTr="00BF0426">
        <w:trPr>
          <w:trHeight w:val="1197"/>
        </w:trPr>
        <w:tc>
          <w:tcPr>
            <w:tcW w:w="975" w:type="dxa"/>
            <w:vMerge w:val="restart"/>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 п/п</w:t>
            </w:r>
          </w:p>
        </w:tc>
        <w:tc>
          <w:tcPr>
            <w:tcW w:w="480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Показатель (индикатор)</w:t>
            </w:r>
            <w:r w:rsidRPr="00562C91">
              <w:rPr>
                <w:rFonts w:ascii="Times New Roman" w:hAnsi="Times New Roman"/>
                <w:sz w:val="24"/>
                <w:szCs w:val="24"/>
              </w:rPr>
              <w:br w:type="textWrapping" w:clear="all"/>
              <w:t>(наименование)</w:t>
            </w:r>
          </w:p>
        </w:tc>
        <w:tc>
          <w:tcPr>
            <w:tcW w:w="184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Ед. измерения</w:t>
            </w:r>
          </w:p>
        </w:tc>
        <w:tc>
          <w:tcPr>
            <w:tcW w:w="6663" w:type="dxa"/>
            <w:gridSpan w:val="4"/>
            <w:shd w:val="clear" w:color="auto" w:fill="auto"/>
            <w:vAlign w:val="center"/>
          </w:tcPr>
          <w:p w:rsidR="00562C91" w:rsidRPr="00562C91" w:rsidRDefault="00562C91" w:rsidP="00EA6949">
            <w:pPr>
              <w:spacing w:after="0" w:line="240" w:lineRule="auto"/>
              <w:jc w:val="center"/>
              <w:rPr>
                <w:rFonts w:ascii="Times New Roman" w:hAnsi="Times New Roman"/>
                <w:sz w:val="24"/>
                <w:szCs w:val="24"/>
              </w:rPr>
            </w:pPr>
            <w:r w:rsidRPr="00562C91">
              <w:rPr>
                <w:rFonts w:ascii="Times New Roman" w:hAnsi="Times New Roman"/>
                <w:sz w:val="24"/>
                <w:szCs w:val="24"/>
              </w:rPr>
              <w:t>Значения показателей</w:t>
            </w:r>
          </w:p>
        </w:tc>
      </w:tr>
      <w:tr w:rsidR="00562C91" w:rsidRPr="00562C91" w:rsidTr="00BF0426">
        <w:trPr>
          <w:trHeight w:val="750"/>
        </w:trPr>
        <w:tc>
          <w:tcPr>
            <w:tcW w:w="975" w:type="dxa"/>
            <w:vMerge/>
            <w:shd w:val="clear" w:color="auto" w:fill="auto"/>
            <w:noWrap/>
            <w:vAlign w:val="center"/>
          </w:tcPr>
          <w:p w:rsidR="00562C91" w:rsidRPr="00562C91" w:rsidRDefault="00562C91" w:rsidP="00EA6949">
            <w:pPr>
              <w:jc w:val="center"/>
              <w:rPr>
                <w:rFonts w:ascii="Times New Roman" w:hAnsi="Times New Roman"/>
                <w:sz w:val="24"/>
                <w:szCs w:val="24"/>
              </w:rPr>
            </w:pPr>
          </w:p>
        </w:tc>
        <w:tc>
          <w:tcPr>
            <w:tcW w:w="480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184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2268" w:type="dxa"/>
            <w:shd w:val="clear" w:color="auto" w:fill="auto"/>
            <w:vAlign w:val="center"/>
          </w:tcPr>
          <w:p w:rsidR="00562C91" w:rsidRPr="00562C91" w:rsidRDefault="003224E4" w:rsidP="00562C91">
            <w:pPr>
              <w:jc w:val="center"/>
              <w:rPr>
                <w:rFonts w:ascii="Times New Roman" w:hAnsi="Times New Roman"/>
                <w:sz w:val="24"/>
                <w:szCs w:val="24"/>
              </w:rPr>
            </w:pPr>
            <w:r>
              <w:rPr>
                <w:rFonts w:ascii="Times New Roman" w:hAnsi="Times New Roman"/>
                <w:sz w:val="24"/>
                <w:szCs w:val="24"/>
              </w:rPr>
              <w:t>2021</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2022</w:t>
            </w:r>
          </w:p>
        </w:tc>
        <w:tc>
          <w:tcPr>
            <w:tcW w:w="2127" w:type="dxa"/>
            <w:gridSpan w:val="2"/>
            <w:shd w:val="clear" w:color="auto" w:fill="auto"/>
            <w:vAlign w:val="center"/>
          </w:tcPr>
          <w:p w:rsidR="00562C91" w:rsidRPr="00562C91" w:rsidRDefault="00562C91" w:rsidP="00EA6949">
            <w:pPr>
              <w:jc w:val="center"/>
              <w:rPr>
                <w:rFonts w:ascii="Times New Roman" w:hAnsi="Times New Roman"/>
                <w:sz w:val="24"/>
                <w:szCs w:val="24"/>
              </w:rPr>
            </w:pPr>
          </w:p>
          <w:p w:rsidR="00562C91" w:rsidRPr="00562C91" w:rsidRDefault="003224E4" w:rsidP="00BF0426">
            <w:pPr>
              <w:jc w:val="center"/>
              <w:rPr>
                <w:rFonts w:ascii="Times New Roman" w:hAnsi="Times New Roman"/>
                <w:sz w:val="24"/>
                <w:szCs w:val="24"/>
              </w:rPr>
            </w:pPr>
            <w:r>
              <w:rPr>
                <w:rFonts w:ascii="Times New Roman" w:hAnsi="Times New Roman"/>
                <w:sz w:val="24"/>
                <w:szCs w:val="24"/>
              </w:rPr>
              <w:t>2023</w:t>
            </w:r>
          </w:p>
          <w:p w:rsidR="00562C91" w:rsidRPr="00562C91" w:rsidRDefault="00562C91" w:rsidP="00EA6949">
            <w:pPr>
              <w:spacing w:after="0" w:line="240" w:lineRule="auto"/>
              <w:jc w:val="center"/>
              <w:rPr>
                <w:rFonts w:ascii="Times New Roman" w:hAnsi="Times New Roman"/>
                <w:sz w:val="24"/>
                <w:szCs w:val="24"/>
              </w:rPr>
            </w:pPr>
          </w:p>
          <w:p w:rsidR="00562C91" w:rsidRPr="00562C91" w:rsidRDefault="00562C91" w:rsidP="00EA6949">
            <w:pPr>
              <w:spacing w:after="0" w:line="240" w:lineRule="auto"/>
              <w:jc w:val="center"/>
              <w:rPr>
                <w:rFonts w:ascii="Times New Roman" w:hAnsi="Times New Roman"/>
                <w:sz w:val="24"/>
                <w:szCs w:val="24"/>
              </w:rPr>
            </w:pPr>
          </w:p>
        </w:tc>
      </w:tr>
      <w:tr w:rsidR="00562C91" w:rsidRPr="00562C91" w:rsidTr="00BF0426">
        <w:trPr>
          <w:trHeight w:val="438"/>
        </w:trPr>
        <w:tc>
          <w:tcPr>
            <w:tcW w:w="14284" w:type="dxa"/>
            <w:gridSpan w:val="7"/>
            <w:shd w:val="clear" w:color="auto" w:fill="auto"/>
            <w:noWrap/>
            <w:vAlign w:val="center"/>
          </w:tcPr>
          <w:p w:rsidR="00562C91" w:rsidRPr="00562C91" w:rsidRDefault="00BF0426" w:rsidP="00EA6949">
            <w:pPr>
              <w:spacing w:after="0" w:line="240" w:lineRule="auto"/>
              <w:jc w:val="center"/>
              <w:rPr>
                <w:rFonts w:ascii="Times New Roman" w:hAnsi="Times New Roman"/>
                <w:b/>
                <w:sz w:val="24"/>
                <w:szCs w:val="24"/>
              </w:rPr>
            </w:pPr>
            <w:r>
              <w:rPr>
                <w:rFonts w:ascii="Times New Roman" w:hAnsi="Times New Roman"/>
                <w:b/>
                <w:sz w:val="24"/>
                <w:szCs w:val="24"/>
              </w:rPr>
              <w:t xml:space="preserve">Удовлетворение потребности </w:t>
            </w:r>
            <w:r w:rsidR="00562C91" w:rsidRPr="00562C91">
              <w:rPr>
                <w:rFonts w:ascii="Times New Roman" w:hAnsi="Times New Roman"/>
                <w:b/>
                <w:sz w:val="24"/>
                <w:szCs w:val="24"/>
              </w:rPr>
              <w:t>сельского населения в комфортных</w:t>
            </w:r>
            <w:r w:rsidR="00562C91" w:rsidRPr="00562C91">
              <w:rPr>
                <w:rFonts w:ascii="Times New Roman" w:hAnsi="Times New Roman"/>
                <w:b/>
                <w:i/>
                <w:sz w:val="24"/>
                <w:szCs w:val="24"/>
              </w:rPr>
              <w:t xml:space="preserve"> </w:t>
            </w:r>
            <w:r w:rsidR="00562C91" w:rsidRPr="00562C91">
              <w:rPr>
                <w:rFonts w:ascii="Times New Roman" w:hAnsi="Times New Roman"/>
                <w:b/>
                <w:sz w:val="24"/>
                <w:szCs w:val="24"/>
              </w:rPr>
              <w:t>условиях жизни</w:t>
            </w:r>
          </w:p>
        </w:tc>
      </w:tr>
      <w:tr w:rsidR="00562C91" w:rsidRPr="00562C91" w:rsidTr="00BF0426">
        <w:trPr>
          <w:trHeight w:val="310"/>
        </w:trPr>
        <w:tc>
          <w:tcPr>
            <w:tcW w:w="975" w:type="dxa"/>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1</w:t>
            </w:r>
          </w:p>
        </w:tc>
        <w:tc>
          <w:tcPr>
            <w:tcW w:w="4803" w:type="dxa"/>
            <w:shd w:val="clear" w:color="auto" w:fill="auto"/>
            <w:vAlign w:val="center"/>
          </w:tcPr>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Количество реализованных проектов по благоустройству сельских территорий:</w:t>
            </w:r>
          </w:p>
          <w:p w:rsidR="00562C91" w:rsidRPr="00562C91" w:rsidRDefault="003224E4" w:rsidP="00562C91">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843" w:type="dxa"/>
            <w:shd w:val="clear" w:color="auto" w:fill="auto"/>
            <w:vAlign w:val="center"/>
          </w:tcPr>
          <w:p w:rsidR="00562C91" w:rsidRPr="00562C91" w:rsidRDefault="005231BD" w:rsidP="00EA6949">
            <w:pPr>
              <w:jc w:val="center"/>
              <w:rPr>
                <w:rFonts w:ascii="Times New Roman" w:hAnsi="Times New Roman"/>
                <w:sz w:val="24"/>
                <w:szCs w:val="24"/>
              </w:rPr>
            </w:pPr>
            <w:r>
              <w:rPr>
                <w:rFonts w:ascii="Times New Roman" w:hAnsi="Times New Roman"/>
                <w:sz w:val="24"/>
                <w:szCs w:val="24"/>
              </w:rPr>
              <w:t>ед.</w:t>
            </w:r>
            <w:r w:rsidR="00562C91" w:rsidRPr="00562C91">
              <w:rPr>
                <w:rFonts w:ascii="Times New Roman" w:hAnsi="Times New Roman"/>
                <w:sz w:val="24"/>
                <w:szCs w:val="24"/>
              </w:rPr>
              <w:t xml:space="preserve"> </w:t>
            </w:r>
          </w:p>
        </w:tc>
        <w:tc>
          <w:tcPr>
            <w:tcW w:w="2268" w:type="dxa"/>
            <w:shd w:val="clear" w:color="auto" w:fill="auto"/>
            <w:vAlign w:val="center"/>
          </w:tcPr>
          <w:p w:rsidR="00562C91" w:rsidRPr="00562C91" w:rsidRDefault="00050EA3" w:rsidP="00EA6949">
            <w:pPr>
              <w:jc w:val="center"/>
              <w:rPr>
                <w:rFonts w:ascii="Times New Roman" w:hAnsi="Times New Roman"/>
                <w:sz w:val="24"/>
                <w:szCs w:val="24"/>
              </w:rPr>
            </w:pPr>
            <w:r w:rsidRPr="00BF0426">
              <w:rPr>
                <w:rFonts w:ascii="Times New Roman" w:hAnsi="Times New Roman"/>
                <w:sz w:val="24"/>
                <w:szCs w:val="24"/>
              </w:rPr>
              <w:t>1</w:t>
            </w:r>
          </w:p>
        </w:tc>
        <w:tc>
          <w:tcPr>
            <w:tcW w:w="2410" w:type="dxa"/>
            <w:gridSpan w:val="2"/>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1</w:t>
            </w:r>
          </w:p>
        </w:tc>
        <w:tc>
          <w:tcPr>
            <w:tcW w:w="1985" w:type="dxa"/>
            <w:shd w:val="clear" w:color="auto" w:fill="auto"/>
            <w:noWrap/>
            <w:vAlign w:val="center"/>
          </w:tcPr>
          <w:p w:rsidR="00562C91" w:rsidRPr="00050EA3" w:rsidRDefault="003224E4" w:rsidP="00EA6949">
            <w:pPr>
              <w:jc w:val="center"/>
              <w:rPr>
                <w:rFonts w:ascii="Times New Roman" w:hAnsi="Times New Roman"/>
                <w:color w:val="FF0000"/>
                <w:sz w:val="24"/>
                <w:szCs w:val="24"/>
              </w:rPr>
            </w:pPr>
            <w:r w:rsidRPr="00BF0426">
              <w:rPr>
                <w:rFonts w:ascii="Times New Roman" w:hAnsi="Times New Roman"/>
                <w:sz w:val="24"/>
                <w:szCs w:val="24"/>
              </w:rPr>
              <w:t>1</w:t>
            </w:r>
          </w:p>
        </w:tc>
      </w:tr>
      <w:tr w:rsidR="00562C91" w:rsidRPr="00562C91" w:rsidTr="00BF0426">
        <w:trPr>
          <w:trHeight w:val="310"/>
        </w:trPr>
        <w:tc>
          <w:tcPr>
            <w:tcW w:w="975" w:type="dxa"/>
            <w:shd w:val="clear" w:color="auto" w:fill="auto"/>
            <w:noWrap/>
            <w:vAlign w:val="center"/>
          </w:tcPr>
          <w:p w:rsidR="00562C91" w:rsidRPr="00983B24" w:rsidRDefault="00562C91" w:rsidP="00EA6949">
            <w:pPr>
              <w:jc w:val="center"/>
              <w:rPr>
                <w:rFonts w:ascii="Times New Roman" w:hAnsi="Times New Roman"/>
                <w:sz w:val="24"/>
                <w:szCs w:val="24"/>
              </w:rPr>
            </w:pPr>
            <w:r w:rsidRPr="00983B24">
              <w:rPr>
                <w:rFonts w:ascii="Times New Roman" w:hAnsi="Times New Roman"/>
                <w:sz w:val="24"/>
                <w:szCs w:val="24"/>
              </w:rPr>
              <w:t>2</w:t>
            </w:r>
          </w:p>
        </w:tc>
        <w:tc>
          <w:tcPr>
            <w:tcW w:w="4803" w:type="dxa"/>
            <w:shd w:val="clear" w:color="auto" w:fill="auto"/>
            <w:vAlign w:val="center"/>
          </w:tcPr>
          <w:p w:rsidR="00562C91" w:rsidRPr="00983B24" w:rsidRDefault="00562C91" w:rsidP="00562C91">
            <w:pPr>
              <w:rPr>
                <w:rFonts w:ascii="Times New Roman" w:hAnsi="Times New Roman"/>
                <w:sz w:val="24"/>
                <w:szCs w:val="24"/>
              </w:rPr>
            </w:pPr>
            <w:r w:rsidRPr="00983B24">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1843" w:type="dxa"/>
            <w:shd w:val="clear" w:color="auto" w:fill="auto"/>
            <w:vAlign w:val="center"/>
          </w:tcPr>
          <w:p w:rsidR="00562C91" w:rsidRPr="00983B24" w:rsidRDefault="00983B24" w:rsidP="00EA6949">
            <w:pPr>
              <w:jc w:val="center"/>
              <w:rPr>
                <w:rFonts w:ascii="Times New Roman" w:hAnsi="Times New Roman"/>
                <w:sz w:val="24"/>
                <w:szCs w:val="24"/>
              </w:rPr>
            </w:pPr>
            <w:r w:rsidRPr="00983B24">
              <w:rPr>
                <w:rFonts w:ascii="Times New Roman" w:hAnsi="Times New Roman"/>
                <w:sz w:val="24"/>
                <w:szCs w:val="24"/>
              </w:rPr>
              <w:t>га</w:t>
            </w:r>
            <w:r w:rsidR="00562C91" w:rsidRPr="00983B24">
              <w:rPr>
                <w:rFonts w:ascii="Times New Roman" w:hAnsi="Times New Roman"/>
                <w:sz w:val="24"/>
                <w:szCs w:val="24"/>
              </w:rPr>
              <w:t xml:space="preserve"> </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c>
          <w:tcPr>
            <w:tcW w:w="2410" w:type="dxa"/>
            <w:gridSpan w:val="2"/>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c>
          <w:tcPr>
            <w:tcW w:w="1985" w:type="dxa"/>
            <w:shd w:val="clear" w:color="auto" w:fill="auto"/>
            <w:noWrap/>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r>
    </w:tbl>
    <w:p w:rsidR="00D42BA4" w:rsidRDefault="00D42BA4" w:rsidP="00D42BA4">
      <w:pPr>
        <w:autoSpaceDE w:val="0"/>
        <w:autoSpaceDN w:val="0"/>
        <w:adjustRightInd w:val="0"/>
        <w:jc w:val="center"/>
        <w:rPr>
          <w:sz w:val="28"/>
          <w:szCs w:val="28"/>
        </w:rPr>
      </w:pPr>
    </w:p>
    <w:p w:rsidR="00D42BA4" w:rsidRDefault="00D42BA4" w:rsidP="00D42BA4">
      <w:pPr>
        <w:autoSpaceDE w:val="0"/>
        <w:autoSpaceDN w:val="0"/>
        <w:adjustRightInd w:val="0"/>
        <w:jc w:val="center"/>
        <w:rPr>
          <w:sz w:val="28"/>
          <w:szCs w:val="28"/>
        </w:rPr>
      </w:pPr>
    </w:p>
    <w:sectPr w:rsidR="00D42BA4" w:rsidSect="00F17EBD">
      <w:pgSz w:w="16838" w:h="11906" w:orient="landscape" w:code="9"/>
      <w:pgMar w:top="1134" w:right="567" w:bottom="851"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5C" w:rsidRDefault="00BB675C">
      <w:pPr>
        <w:spacing w:after="0" w:line="240" w:lineRule="auto"/>
      </w:pPr>
      <w:r>
        <w:separator/>
      </w:r>
    </w:p>
  </w:endnote>
  <w:endnote w:type="continuationSeparator" w:id="0">
    <w:p w:rsidR="00BB675C" w:rsidRDefault="00BB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f0"/>
      <w:ind w:right="360"/>
      <w:rPr>
        <w:rStyle w:val="af2"/>
      </w:rPr>
    </w:pPr>
  </w:p>
  <w:p w:rsidR="00F035F3" w:rsidRDefault="00F035F3" w:rsidP="00EA6949">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5C" w:rsidRDefault="00BB675C">
      <w:pPr>
        <w:spacing w:after="0" w:line="240" w:lineRule="auto"/>
      </w:pPr>
      <w:r>
        <w:separator/>
      </w:r>
    </w:p>
  </w:footnote>
  <w:footnote w:type="continuationSeparator" w:id="0">
    <w:p w:rsidR="00BB675C" w:rsidRDefault="00BB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 w:rsidR="00F035F3" w:rsidRDefault="00F035F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e"/>
      <w:tabs>
        <w:tab w:val="clear" w:pos="4677"/>
        <w:tab w:val="clear" w:pos="9355"/>
        <w:tab w:val="left" w:pos="6240"/>
      </w:tabs>
    </w:pPr>
    <w:r>
      <w:tab/>
    </w:r>
  </w:p>
  <w:p w:rsidR="00F035F3" w:rsidRDefault="00F035F3" w:rsidP="00EA6949">
    <w:pPr>
      <w:pStyle w:val="ae"/>
      <w:tabs>
        <w:tab w:val="clear" w:pos="4677"/>
        <w:tab w:val="clear" w:pos="9355"/>
        <w:tab w:val="left" w:pos="6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3C7"/>
    <w:multiLevelType w:val="hybridMultilevel"/>
    <w:tmpl w:val="E4FE84EC"/>
    <w:lvl w:ilvl="0" w:tplc="48AC40A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15:restartNumberingAfterBreak="0">
    <w:nsid w:val="4EDF77D9"/>
    <w:multiLevelType w:val="hybridMultilevel"/>
    <w:tmpl w:val="0CC441CC"/>
    <w:lvl w:ilvl="0" w:tplc="7B3AE522">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BA4A9C"/>
    <w:multiLevelType w:val="hybridMultilevel"/>
    <w:tmpl w:val="504CF7C0"/>
    <w:lvl w:ilvl="0" w:tplc="76D2F3BE">
      <w:start w:val="1"/>
      <w:numFmt w:val="decimal"/>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AD"/>
    <w:rsid w:val="000221C6"/>
    <w:rsid w:val="00022DF0"/>
    <w:rsid w:val="000239AD"/>
    <w:rsid w:val="00046457"/>
    <w:rsid w:val="00050EA3"/>
    <w:rsid w:val="000665DC"/>
    <w:rsid w:val="00074235"/>
    <w:rsid w:val="00085FF0"/>
    <w:rsid w:val="000871DD"/>
    <w:rsid w:val="00093642"/>
    <w:rsid w:val="000D2CBA"/>
    <w:rsid w:val="00101ABD"/>
    <w:rsid w:val="0011529B"/>
    <w:rsid w:val="001275BF"/>
    <w:rsid w:val="00174BA0"/>
    <w:rsid w:val="001777BA"/>
    <w:rsid w:val="00181068"/>
    <w:rsid w:val="00207BDC"/>
    <w:rsid w:val="00230B0E"/>
    <w:rsid w:val="00266F24"/>
    <w:rsid w:val="002703E1"/>
    <w:rsid w:val="00283A69"/>
    <w:rsid w:val="00292CF8"/>
    <w:rsid w:val="002B1EE0"/>
    <w:rsid w:val="002C5227"/>
    <w:rsid w:val="002E37F6"/>
    <w:rsid w:val="003011FC"/>
    <w:rsid w:val="00307AA9"/>
    <w:rsid w:val="00312D44"/>
    <w:rsid w:val="003167E1"/>
    <w:rsid w:val="003224E4"/>
    <w:rsid w:val="00327BBC"/>
    <w:rsid w:val="00332A32"/>
    <w:rsid w:val="003534DB"/>
    <w:rsid w:val="00392F5B"/>
    <w:rsid w:val="003B6854"/>
    <w:rsid w:val="003C4375"/>
    <w:rsid w:val="003C5BC0"/>
    <w:rsid w:val="003D29A2"/>
    <w:rsid w:val="003E50C9"/>
    <w:rsid w:val="003F32F6"/>
    <w:rsid w:val="00417D8E"/>
    <w:rsid w:val="00421343"/>
    <w:rsid w:val="0046317A"/>
    <w:rsid w:val="00464AAF"/>
    <w:rsid w:val="00465110"/>
    <w:rsid w:val="004B74E3"/>
    <w:rsid w:val="004B793F"/>
    <w:rsid w:val="004D35A2"/>
    <w:rsid w:val="004D6A81"/>
    <w:rsid w:val="004F7FBC"/>
    <w:rsid w:val="00511A99"/>
    <w:rsid w:val="005133D9"/>
    <w:rsid w:val="005231BD"/>
    <w:rsid w:val="005337CA"/>
    <w:rsid w:val="005429D2"/>
    <w:rsid w:val="00543393"/>
    <w:rsid w:val="00562C91"/>
    <w:rsid w:val="005C5155"/>
    <w:rsid w:val="005D4247"/>
    <w:rsid w:val="00617705"/>
    <w:rsid w:val="006421C4"/>
    <w:rsid w:val="00644050"/>
    <w:rsid w:val="00683175"/>
    <w:rsid w:val="00686A41"/>
    <w:rsid w:val="006A0E91"/>
    <w:rsid w:val="006A4BE7"/>
    <w:rsid w:val="006B045C"/>
    <w:rsid w:val="006C33B7"/>
    <w:rsid w:val="006D0B08"/>
    <w:rsid w:val="006D0DA1"/>
    <w:rsid w:val="006D2FDB"/>
    <w:rsid w:val="006E3285"/>
    <w:rsid w:val="007438E4"/>
    <w:rsid w:val="00765F5D"/>
    <w:rsid w:val="00774C68"/>
    <w:rsid w:val="00782908"/>
    <w:rsid w:val="00787833"/>
    <w:rsid w:val="0079067E"/>
    <w:rsid w:val="007A34BF"/>
    <w:rsid w:val="007D0B53"/>
    <w:rsid w:val="008046A5"/>
    <w:rsid w:val="00813B06"/>
    <w:rsid w:val="008278C5"/>
    <w:rsid w:val="008A4BCA"/>
    <w:rsid w:val="008C14A9"/>
    <w:rsid w:val="008C3AC4"/>
    <w:rsid w:val="008D07D3"/>
    <w:rsid w:val="008E6C2A"/>
    <w:rsid w:val="008F0A34"/>
    <w:rsid w:val="008F1D12"/>
    <w:rsid w:val="00915769"/>
    <w:rsid w:val="00933417"/>
    <w:rsid w:val="00933D7C"/>
    <w:rsid w:val="00936605"/>
    <w:rsid w:val="009467BE"/>
    <w:rsid w:val="009611A5"/>
    <w:rsid w:val="00983B24"/>
    <w:rsid w:val="00984087"/>
    <w:rsid w:val="0099768C"/>
    <w:rsid w:val="009A5331"/>
    <w:rsid w:val="009B508E"/>
    <w:rsid w:val="009C7E39"/>
    <w:rsid w:val="009D4279"/>
    <w:rsid w:val="009D5ABC"/>
    <w:rsid w:val="00A11D70"/>
    <w:rsid w:val="00A17402"/>
    <w:rsid w:val="00A3547F"/>
    <w:rsid w:val="00A41E03"/>
    <w:rsid w:val="00A45325"/>
    <w:rsid w:val="00A45DEC"/>
    <w:rsid w:val="00A60B23"/>
    <w:rsid w:val="00AA09A1"/>
    <w:rsid w:val="00AC0910"/>
    <w:rsid w:val="00AE7980"/>
    <w:rsid w:val="00B061A6"/>
    <w:rsid w:val="00B259FB"/>
    <w:rsid w:val="00B51500"/>
    <w:rsid w:val="00B77A45"/>
    <w:rsid w:val="00B815B0"/>
    <w:rsid w:val="00BB675C"/>
    <w:rsid w:val="00BF0426"/>
    <w:rsid w:val="00BF6798"/>
    <w:rsid w:val="00C04BF6"/>
    <w:rsid w:val="00C15E09"/>
    <w:rsid w:val="00C574C4"/>
    <w:rsid w:val="00C67250"/>
    <w:rsid w:val="00C67271"/>
    <w:rsid w:val="00C80A9C"/>
    <w:rsid w:val="00CE2EA4"/>
    <w:rsid w:val="00CE3F76"/>
    <w:rsid w:val="00CE69A8"/>
    <w:rsid w:val="00D108D6"/>
    <w:rsid w:val="00D21CF6"/>
    <w:rsid w:val="00D24AE5"/>
    <w:rsid w:val="00D27F72"/>
    <w:rsid w:val="00D42225"/>
    <w:rsid w:val="00D42BA4"/>
    <w:rsid w:val="00D52F21"/>
    <w:rsid w:val="00D55C9A"/>
    <w:rsid w:val="00D6024A"/>
    <w:rsid w:val="00D82ABD"/>
    <w:rsid w:val="00D85693"/>
    <w:rsid w:val="00D904AF"/>
    <w:rsid w:val="00DB454D"/>
    <w:rsid w:val="00DF5063"/>
    <w:rsid w:val="00E03DBC"/>
    <w:rsid w:val="00E10AC3"/>
    <w:rsid w:val="00E513A9"/>
    <w:rsid w:val="00E57612"/>
    <w:rsid w:val="00E57DBE"/>
    <w:rsid w:val="00EA13C7"/>
    <w:rsid w:val="00EA27AD"/>
    <w:rsid w:val="00EA6949"/>
    <w:rsid w:val="00EB08FC"/>
    <w:rsid w:val="00EE0A3A"/>
    <w:rsid w:val="00EE1ADC"/>
    <w:rsid w:val="00EF506A"/>
    <w:rsid w:val="00F035F3"/>
    <w:rsid w:val="00F06A42"/>
    <w:rsid w:val="00F10E2F"/>
    <w:rsid w:val="00F17EBD"/>
    <w:rsid w:val="00F4539C"/>
    <w:rsid w:val="00F619A4"/>
    <w:rsid w:val="00F63D06"/>
    <w:rsid w:val="00F760D3"/>
    <w:rsid w:val="00F84595"/>
    <w:rsid w:val="00FB1288"/>
    <w:rsid w:val="00FC175E"/>
    <w:rsid w:val="00FC5AC9"/>
    <w:rsid w:val="00FE1B96"/>
    <w:rsid w:val="00FE2018"/>
    <w:rsid w:val="00FF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F28A9E"/>
  <w15:docId w15:val="{AFF3EF88-E32B-42E5-81FB-8983F1B3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3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9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9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39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9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9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39AD"/>
    <w:rPr>
      <w:rFonts w:ascii="Times New Roman" w:eastAsia="Times New Roman" w:hAnsi="Times New Roman" w:cs="Times New Roman"/>
      <w:b/>
      <w:bCs/>
      <w:sz w:val="24"/>
      <w:szCs w:val="24"/>
      <w:lang w:eastAsia="ru-RU"/>
    </w:rPr>
  </w:style>
  <w:style w:type="paragraph" w:customStyle="1" w:styleId="formattext">
    <w:name w:val="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9AD"/>
    <w:rPr>
      <w:color w:val="0000FF"/>
      <w:u w:val="single"/>
    </w:rPr>
  </w:style>
  <w:style w:type="paragraph" w:customStyle="1" w:styleId="unformattext">
    <w:name w:val="un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239AD"/>
    <w:pPr>
      <w:spacing w:before="840" w:after="0" w:line="240" w:lineRule="auto"/>
      <w:ind w:left="567"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0239AD"/>
    <w:rPr>
      <w:rFonts w:ascii="Times New Roman" w:eastAsia="Times New Roman" w:hAnsi="Times New Roman" w:cs="Times New Roman"/>
      <w:sz w:val="28"/>
      <w:szCs w:val="20"/>
      <w:lang w:eastAsia="ru-RU"/>
    </w:rPr>
  </w:style>
  <w:style w:type="paragraph" w:styleId="a6">
    <w:name w:val="Plain Text"/>
    <w:basedOn w:val="a"/>
    <w:link w:val="a7"/>
    <w:rsid w:val="000239AD"/>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239AD"/>
    <w:rPr>
      <w:rFonts w:ascii="Courier New" w:eastAsia="Times New Roman" w:hAnsi="Courier New" w:cs="Times New Roman"/>
      <w:sz w:val="20"/>
      <w:szCs w:val="20"/>
      <w:lang w:eastAsia="ru-RU"/>
    </w:rPr>
  </w:style>
  <w:style w:type="paragraph" w:styleId="a8">
    <w:name w:val="List Paragraph"/>
    <w:basedOn w:val="a"/>
    <w:link w:val="a9"/>
    <w:uiPriority w:val="99"/>
    <w:qFormat/>
    <w:rsid w:val="00D85693"/>
    <w:pPr>
      <w:ind w:left="720"/>
      <w:contextualSpacing/>
    </w:pPr>
  </w:style>
  <w:style w:type="paragraph" w:customStyle="1" w:styleId="ConsPlusCell">
    <w:name w:val="ConsPlusCell"/>
    <w:uiPriority w:val="99"/>
    <w:rsid w:val="00D85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lock Text"/>
    <w:basedOn w:val="a"/>
    <w:rsid w:val="00C15E09"/>
    <w:pPr>
      <w:autoSpaceDE w:val="0"/>
      <w:autoSpaceDN w:val="0"/>
      <w:adjustRightInd w:val="0"/>
      <w:spacing w:after="0" w:line="240" w:lineRule="auto"/>
      <w:ind w:left="165" w:right="166"/>
      <w:jc w:val="both"/>
    </w:pPr>
    <w:rPr>
      <w:rFonts w:ascii="Times New Roman" w:eastAsia="Times New Roman" w:hAnsi="Times New Roman" w:cs="Times New Roman"/>
      <w:iCs/>
      <w:sz w:val="28"/>
      <w:szCs w:val="28"/>
      <w:lang w:eastAsia="ru-RU"/>
    </w:rPr>
  </w:style>
  <w:style w:type="paragraph" w:customStyle="1" w:styleId="ConsPlusNormal">
    <w:name w:val="ConsPlusNormal"/>
    <w:rsid w:val="007A3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511A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1A99"/>
    <w:rPr>
      <w:rFonts w:ascii="Tahoma" w:hAnsi="Tahoma" w:cs="Tahoma"/>
      <w:sz w:val="16"/>
      <w:szCs w:val="16"/>
    </w:rPr>
  </w:style>
  <w:style w:type="paragraph" w:styleId="ad">
    <w:name w:val="Normal (Web)"/>
    <w:basedOn w:val="a"/>
    <w:uiPriority w:val="99"/>
    <w:unhideWhenUsed/>
    <w:rsid w:val="00A6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D108D6"/>
    <w:pPr>
      <w:tabs>
        <w:tab w:val="center" w:pos="4677"/>
        <w:tab w:val="right" w:pos="9355"/>
      </w:tabs>
    </w:pPr>
    <w:rPr>
      <w:rFonts w:ascii="Calibri" w:eastAsia="Calibri" w:hAnsi="Calibri" w:cs="Times New Roman"/>
      <w:sz w:val="20"/>
      <w:szCs w:val="20"/>
    </w:rPr>
  </w:style>
  <w:style w:type="character" w:customStyle="1" w:styleId="af">
    <w:name w:val="Верхний колонтитул Знак"/>
    <w:basedOn w:val="a0"/>
    <w:link w:val="ae"/>
    <w:uiPriority w:val="99"/>
    <w:rsid w:val="00D108D6"/>
    <w:rPr>
      <w:rFonts w:ascii="Calibri" w:eastAsia="Calibri" w:hAnsi="Calibri" w:cs="Times New Roman"/>
      <w:sz w:val="20"/>
      <w:szCs w:val="20"/>
    </w:rPr>
  </w:style>
  <w:style w:type="paragraph" w:styleId="af0">
    <w:name w:val="footer"/>
    <w:basedOn w:val="a"/>
    <w:link w:val="af1"/>
    <w:uiPriority w:val="99"/>
    <w:rsid w:val="00D108D6"/>
    <w:pPr>
      <w:tabs>
        <w:tab w:val="center" w:pos="4677"/>
        <w:tab w:val="right" w:pos="9355"/>
      </w:tabs>
    </w:pPr>
    <w:rPr>
      <w:rFonts w:ascii="Calibri" w:eastAsia="Calibri" w:hAnsi="Calibri" w:cs="Times New Roman"/>
      <w:sz w:val="20"/>
      <w:szCs w:val="20"/>
    </w:rPr>
  </w:style>
  <w:style w:type="character" w:customStyle="1" w:styleId="af1">
    <w:name w:val="Нижний колонтитул Знак"/>
    <w:basedOn w:val="a0"/>
    <w:link w:val="af0"/>
    <w:uiPriority w:val="99"/>
    <w:rsid w:val="00D108D6"/>
    <w:rPr>
      <w:rFonts w:ascii="Calibri" w:eastAsia="Calibri" w:hAnsi="Calibri" w:cs="Times New Roman"/>
      <w:sz w:val="20"/>
      <w:szCs w:val="20"/>
    </w:rPr>
  </w:style>
  <w:style w:type="paragraph" w:customStyle="1" w:styleId="ConsPlusNonformat">
    <w:name w:val="ConsPlusNonformat"/>
    <w:uiPriority w:val="99"/>
    <w:rsid w:val="00D108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D108D6"/>
    <w:rPr>
      <w:rFonts w:cs="Times New Roman"/>
    </w:rPr>
  </w:style>
  <w:style w:type="character" w:customStyle="1" w:styleId="a9">
    <w:name w:val="Абзац списка Знак"/>
    <w:link w:val="a8"/>
    <w:uiPriority w:val="99"/>
    <w:locked/>
    <w:rsid w:val="00D1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4578">
      <w:bodyDiv w:val="1"/>
      <w:marLeft w:val="0"/>
      <w:marRight w:val="0"/>
      <w:marTop w:val="0"/>
      <w:marBottom w:val="0"/>
      <w:divBdr>
        <w:top w:val="none" w:sz="0" w:space="0" w:color="auto"/>
        <w:left w:val="none" w:sz="0" w:space="0" w:color="auto"/>
        <w:bottom w:val="none" w:sz="0" w:space="0" w:color="auto"/>
        <w:right w:val="none" w:sz="0" w:space="0" w:color="auto"/>
      </w:divBdr>
    </w:div>
    <w:div w:id="755177193">
      <w:bodyDiv w:val="1"/>
      <w:marLeft w:val="0"/>
      <w:marRight w:val="0"/>
      <w:marTop w:val="0"/>
      <w:marBottom w:val="0"/>
      <w:divBdr>
        <w:top w:val="none" w:sz="0" w:space="0" w:color="auto"/>
        <w:left w:val="none" w:sz="0" w:space="0" w:color="auto"/>
        <w:bottom w:val="none" w:sz="0" w:space="0" w:color="auto"/>
        <w:right w:val="none" w:sz="0" w:space="0" w:color="auto"/>
      </w:divBdr>
    </w:div>
    <w:div w:id="1221747398">
      <w:bodyDiv w:val="1"/>
      <w:marLeft w:val="0"/>
      <w:marRight w:val="0"/>
      <w:marTop w:val="0"/>
      <w:marBottom w:val="0"/>
      <w:divBdr>
        <w:top w:val="none" w:sz="0" w:space="0" w:color="auto"/>
        <w:left w:val="none" w:sz="0" w:space="0" w:color="auto"/>
        <w:bottom w:val="none" w:sz="0" w:space="0" w:color="auto"/>
        <w:right w:val="none" w:sz="0" w:space="0" w:color="auto"/>
      </w:divBdr>
      <w:divsChild>
        <w:div w:id="2099010902">
          <w:marLeft w:val="0"/>
          <w:marRight w:val="0"/>
          <w:marTop w:val="0"/>
          <w:marBottom w:val="0"/>
          <w:divBdr>
            <w:top w:val="none" w:sz="0" w:space="0" w:color="auto"/>
            <w:left w:val="none" w:sz="0" w:space="0" w:color="auto"/>
            <w:bottom w:val="none" w:sz="0" w:space="0" w:color="auto"/>
            <w:right w:val="none" w:sz="0" w:space="0" w:color="auto"/>
          </w:divBdr>
          <w:divsChild>
            <w:div w:id="1926571074">
              <w:marLeft w:val="0"/>
              <w:marRight w:val="0"/>
              <w:marTop w:val="0"/>
              <w:marBottom w:val="0"/>
              <w:divBdr>
                <w:top w:val="inset" w:sz="2" w:space="0" w:color="auto"/>
                <w:left w:val="inset" w:sz="2" w:space="1" w:color="auto"/>
                <w:bottom w:val="inset" w:sz="2" w:space="0" w:color="auto"/>
                <w:right w:val="inset" w:sz="2" w:space="1" w:color="auto"/>
              </w:divBdr>
            </w:div>
            <w:div w:id="185795463">
              <w:marLeft w:val="0"/>
              <w:marRight w:val="0"/>
              <w:marTop w:val="0"/>
              <w:marBottom w:val="0"/>
              <w:divBdr>
                <w:top w:val="inset" w:sz="2" w:space="0" w:color="auto"/>
                <w:left w:val="inset" w:sz="2" w:space="1" w:color="auto"/>
                <w:bottom w:val="inset" w:sz="2" w:space="0" w:color="auto"/>
                <w:right w:val="inset" w:sz="2" w:space="1" w:color="auto"/>
              </w:divBdr>
            </w:div>
            <w:div w:id="1590113255">
              <w:marLeft w:val="0"/>
              <w:marRight w:val="0"/>
              <w:marTop w:val="0"/>
              <w:marBottom w:val="0"/>
              <w:divBdr>
                <w:top w:val="inset" w:sz="2" w:space="0" w:color="auto"/>
                <w:left w:val="inset" w:sz="2" w:space="1" w:color="auto"/>
                <w:bottom w:val="inset" w:sz="2" w:space="0" w:color="auto"/>
                <w:right w:val="inset" w:sz="2" w:space="1" w:color="auto"/>
              </w:divBdr>
            </w:div>
            <w:div w:id="21232591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96761A200CC3B84E88BF849AB7174A4F1AEBF09659E1E404637CE3F04E6701EBF1EF9A457798ATD0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196761A200CC3B84E88BF849AB7174A4F1AEBF09659E1E404637CE3F04E6701EBF1EF9A457798ATD0FM" TargetMode="External"/><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51FB-A0CB-481C-BBB9-49B1B206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3701</Words>
  <Characters>21101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Владелец</cp:lastModifiedBy>
  <cp:revision>14</cp:revision>
  <cp:lastPrinted>2022-02-10T06:45:00Z</cp:lastPrinted>
  <dcterms:created xsi:type="dcterms:W3CDTF">2020-06-17T08:30:00Z</dcterms:created>
  <dcterms:modified xsi:type="dcterms:W3CDTF">2022-02-24T08:55:00Z</dcterms:modified>
</cp:coreProperties>
</file>